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3066" w14:textId="77777777" w:rsidR="002D3191" w:rsidRDefault="00892E6F">
      <w:r>
        <w:t>Dear La Salle High School Families:</w:t>
      </w:r>
    </w:p>
    <w:p w14:paraId="15CFA16F" w14:textId="77777777" w:rsidR="00892E6F" w:rsidRDefault="00892E6F"/>
    <w:p w14:paraId="5970D3C6" w14:textId="77777777" w:rsidR="00892E6F" w:rsidRDefault="00892E6F">
      <w:r>
        <w:tab/>
        <w:t xml:space="preserve">CulinArt Group welcomes you to another new school year. </w:t>
      </w:r>
      <w:r w:rsidR="00C033D7">
        <w:t xml:space="preserve">CulinArt Group offers you the ability to manage your son’s school meals with an electronic declining balance payment system called </w:t>
      </w:r>
      <w:r w:rsidR="00C033D7" w:rsidRPr="00C033D7">
        <w:rPr>
          <w:rStyle w:val="Hyperlink"/>
        </w:rPr>
        <w:t>www.</w:t>
      </w:r>
      <w:r w:rsidR="00C033D7">
        <w:rPr>
          <w:rStyle w:val="Hyperlink"/>
        </w:rPr>
        <w:t>mypaymentsplus.com</w:t>
      </w:r>
      <w:r w:rsidR="00C033D7">
        <w:t>. Funds are placed by you on the account and purchases are subtracted from that balance.</w:t>
      </w:r>
    </w:p>
    <w:p w14:paraId="58793276" w14:textId="77777777" w:rsidR="00F46432" w:rsidRDefault="00F46432">
      <w:r>
        <w:tab/>
        <w:t xml:space="preserve"> </w:t>
      </w:r>
    </w:p>
    <w:p w14:paraId="3C91C969" w14:textId="604076AE" w:rsidR="00F46432" w:rsidRDefault="00F46432">
      <w:r w:rsidRPr="006A796A">
        <w:rPr>
          <w:u w:val="single"/>
        </w:rPr>
        <w:t xml:space="preserve"> </w:t>
      </w:r>
      <w:r w:rsidR="00C033D7" w:rsidRPr="00C033D7">
        <w:rPr>
          <w:rStyle w:val="Hyperlink"/>
        </w:rPr>
        <w:t>www.</w:t>
      </w:r>
      <w:r w:rsidR="00C033D7">
        <w:rPr>
          <w:rStyle w:val="Hyperlink"/>
        </w:rPr>
        <w:t>mypaymentsplus.com</w:t>
      </w:r>
      <w:r w:rsidRPr="006A796A">
        <w:rPr>
          <w:u w:val="single"/>
        </w:rPr>
        <w:t xml:space="preserve"> offers the convenience of being able to</w:t>
      </w:r>
      <w:r>
        <w:t>:</w:t>
      </w:r>
    </w:p>
    <w:p w14:paraId="3FE8943E" w14:textId="14F5AFB8" w:rsidR="00F46432" w:rsidRPr="006A796A" w:rsidRDefault="00F46432" w:rsidP="00F46432">
      <w:pPr>
        <w:pStyle w:val="ListParagraph"/>
        <w:numPr>
          <w:ilvl w:val="0"/>
          <w:numId w:val="1"/>
        </w:numPr>
        <w:rPr>
          <w:i/>
        </w:rPr>
      </w:pPr>
      <w:r w:rsidRPr="006A796A">
        <w:rPr>
          <w:i/>
        </w:rPr>
        <w:t>Create a secure account to manage your son’s meal account</w:t>
      </w:r>
    </w:p>
    <w:p w14:paraId="588BD2DB" w14:textId="77777777" w:rsidR="00F46432" w:rsidRPr="006A796A" w:rsidRDefault="00F46432" w:rsidP="00F46432">
      <w:pPr>
        <w:pStyle w:val="ListParagraph"/>
        <w:numPr>
          <w:ilvl w:val="0"/>
          <w:numId w:val="1"/>
        </w:numPr>
        <w:rPr>
          <w:i/>
        </w:rPr>
      </w:pPr>
      <w:r w:rsidRPr="006A796A">
        <w:rPr>
          <w:i/>
        </w:rPr>
        <w:t>Check your son’s current balance</w:t>
      </w:r>
    </w:p>
    <w:p w14:paraId="07250E94" w14:textId="77777777" w:rsidR="00F46432" w:rsidRPr="006A796A" w:rsidRDefault="00F46432" w:rsidP="00F46432">
      <w:pPr>
        <w:pStyle w:val="ListParagraph"/>
        <w:numPr>
          <w:ilvl w:val="0"/>
          <w:numId w:val="1"/>
        </w:numPr>
        <w:rPr>
          <w:i/>
        </w:rPr>
      </w:pPr>
      <w:r w:rsidRPr="006A796A">
        <w:rPr>
          <w:i/>
        </w:rPr>
        <w:t>Monitor the items your student has been purchasing in the dining hall</w:t>
      </w:r>
    </w:p>
    <w:p w14:paraId="33ACF046" w14:textId="77777777" w:rsidR="00F46432" w:rsidRPr="006A796A" w:rsidRDefault="00F46432" w:rsidP="00F46432">
      <w:pPr>
        <w:pStyle w:val="ListParagraph"/>
        <w:numPr>
          <w:ilvl w:val="0"/>
          <w:numId w:val="1"/>
        </w:numPr>
        <w:rPr>
          <w:i/>
        </w:rPr>
      </w:pPr>
      <w:r w:rsidRPr="006A796A">
        <w:rPr>
          <w:i/>
        </w:rPr>
        <w:t xml:space="preserve">Create </w:t>
      </w:r>
      <w:r w:rsidR="006A796A" w:rsidRPr="006A796A">
        <w:rPr>
          <w:i/>
        </w:rPr>
        <w:t>settings</w:t>
      </w:r>
      <w:r w:rsidRPr="006A796A">
        <w:rPr>
          <w:i/>
        </w:rPr>
        <w:t xml:space="preserve"> to receive email </w:t>
      </w:r>
      <w:r w:rsidR="006A796A" w:rsidRPr="006A796A">
        <w:rPr>
          <w:i/>
        </w:rPr>
        <w:t>notifications</w:t>
      </w:r>
      <w:r w:rsidRPr="006A796A">
        <w:rPr>
          <w:i/>
        </w:rPr>
        <w:t xml:space="preserve"> when the account reaching a low balance</w:t>
      </w:r>
    </w:p>
    <w:p w14:paraId="0C8A833A" w14:textId="77777777" w:rsidR="00F46432" w:rsidRDefault="00C033D7" w:rsidP="00F46432">
      <w:r>
        <w:rPr>
          <w:u w:val="single"/>
        </w:rPr>
        <w:t>For a small f</w:t>
      </w:r>
      <w:r w:rsidR="00F46432" w:rsidRPr="006A796A">
        <w:rPr>
          <w:u w:val="single"/>
        </w:rPr>
        <w:t xml:space="preserve">ee, </w:t>
      </w:r>
      <w:r w:rsidRPr="00C033D7">
        <w:rPr>
          <w:rStyle w:val="Hyperlink"/>
        </w:rPr>
        <w:t>www.</w:t>
      </w:r>
      <w:r>
        <w:rPr>
          <w:rStyle w:val="Hyperlink"/>
        </w:rPr>
        <w:t>mypaymentsplus.com</w:t>
      </w:r>
      <w:r w:rsidR="00F46432" w:rsidRPr="006A796A">
        <w:rPr>
          <w:u w:val="single"/>
        </w:rPr>
        <w:t xml:space="preserve"> allows any family to</w:t>
      </w:r>
      <w:r w:rsidR="00F46432">
        <w:t>:</w:t>
      </w:r>
    </w:p>
    <w:p w14:paraId="38D8FAB9" w14:textId="77777777" w:rsidR="00F46432" w:rsidRPr="006A796A" w:rsidRDefault="00F46432" w:rsidP="00F46432">
      <w:pPr>
        <w:pStyle w:val="ListParagraph"/>
        <w:numPr>
          <w:ilvl w:val="0"/>
          <w:numId w:val="1"/>
        </w:numPr>
        <w:rPr>
          <w:i/>
        </w:rPr>
      </w:pPr>
      <w:r w:rsidRPr="006A796A">
        <w:rPr>
          <w:i/>
        </w:rPr>
        <w:t>Make a prepayment into your so</w:t>
      </w:r>
      <w:r w:rsidR="00C033D7">
        <w:rPr>
          <w:i/>
        </w:rPr>
        <w:t xml:space="preserve">n’s meal account using a credit card </w:t>
      </w:r>
      <w:r w:rsidRPr="006A796A">
        <w:rPr>
          <w:i/>
        </w:rPr>
        <w:t>or debit card</w:t>
      </w:r>
      <w:r w:rsidR="000627FF" w:rsidRPr="006A796A">
        <w:rPr>
          <w:i/>
        </w:rPr>
        <w:t xml:space="preserve"> at </w:t>
      </w:r>
      <w:r w:rsidR="00C033D7" w:rsidRPr="00C033D7">
        <w:rPr>
          <w:rStyle w:val="Hyperlink"/>
        </w:rPr>
        <w:t>www.</w:t>
      </w:r>
      <w:r w:rsidR="00C033D7">
        <w:rPr>
          <w:rStyle w:val="Hyperlink"/>
        </w:rPr>
        <w:t>mypaymentsplus.com</w:t>
      </w:r>
      <w:r w:rsidR="000627FF" w:rsidRPr="006A796A">
        <w:rPr>
          <w:i/>
        </w:rPr>
        <w:t xml:space="preserve"> or by calling 1-888-215-9546. Funds deposited through this website are usually available for the student to use within a matter of minutes. This feature eliminates the needs to send a check to the school or worry about lost or forgotten meal money.</w:t>
      </w:r>
    </w:p>
    <w:p w14:paraId="77175CF3" w14:textId="77777777" w:rsidR="000627FF" w:rsidRDefault="000627FF" w:rsidP="000627FF">
      <w:pPr>
        <w:pStyle w:val="ListParagraph"/>
        <w:numPr>
          <w:ilvl w:val="0"/>
          <w:numId w:val="1"/>
        </w:numPr>
        <w:rPr>
          <w:i/>
        </w:rPr>
      </w:pPr>
      <w:r w:rsidRPr="006A796A">
        <w:rPr>
          <w:i/>
        </w:rPr>
        <w:t>Create settings to automatically replenish your students account with it reaches a low balance, which we highly recommend</w:t>
      </w:r>
    </w:p>
    <w:p w14:paraId="5655DCFF" w14:textId="77777777" w:rsidR="00C033D7" w:rsidRPr="006A796A" w:rsidRDefault="00C033D7" w:rsidP="000627FF">
      <w:pPr>
        <w:pStyle w:val="ListParagraph"/>
        <w:numPr>
          <w:ilvl w:val="0"/>
          <w:numId w:val="1"/>
        </w:numPr>
        <w:rPr>
          <w:i/>
        </w:rPr>
      </w:pPr>
      <w:r>
        <w:rPr>
          <w:i/>
        </w:rPr>
        <w:t xml:space="preserve">You can also submit a check directly to the cafeteria to avoid any convenience fees associated when paying with a credit or debit card. </w:t>
      </w:r>
      <w:r w:rsidRPr="00C033D7">
        <w:rPr>
          <w:i/>
          <w:u w:val="single"/>
        </w:rPr>
        <w:t>Please make checks out to CulinArt Group at LSCHS.</w:t>
      </w:r>
    </w:p>
    <w:p w14:paraId="370C1341" w14:textId="3062ED67" w:rsidR="000627FF" w:rsidRDefault="000627FF" w:rsidP="002B27E4">
      <w:r>
        <w:t>With your son’s school ID number, which will be supplied with this mailing, visit</w:t>
      </w:r>
      <w:r w:rsidR="006A796A">
        <w:t xml:space="preserve"> </w:t>
      </w:r>
      <w:r w:rsidR="00C033D7" w:rsidRPr="00C033D7">
        <w:rPr>
          <w:rStyle w:val="Hyperlink"/>
        </w:rPr>
        <w:t>www.</w:t>
      </w:r>
      <w:r w:rsidR="00C033D7">
        <w:rPr>
          <w:rStyle w:val="Hyperlink"/>
        </w:rPr>
        <w:t>mypaymentsplus.com</w:t>
      </w:r>
      <w:r w:rsidR="00C033D7">
        <w:t xml:space="preserve"> </w:t>
      </w:r>
      <w:r>
        <w:t>to receive step by step instructions on how to set your son’s account up. Support of this unique dinging program, couples with your students ID card at the registers, help reduce lines to ensure your son’s has a more enjoyable experience.</w:t>
      </w:r>
    </w:p>
    <w:p w14:paraId="654B7EAD" w14:textId="77777777" w:rsidR="006A796A" w:rsidRDefault="006A796A" w:rsidP="000627FF">
      <w:pPr>
        <w:rPr>
          <w:b/>
        </w:rPr>
      </w:pPr>
    </w:p>
    <w:p w14:paraId="1C47996D" w14:textId="600189B5" w:rsidR="000627FF" w:rsidRPr="006A796A" w:rsidRDefault="000627FF" w:rsidP="000627FF">
      <w:pPr>
        <w:rPr>
          <w:b/>
        </w:rPr>
      </w:pPr>
      <w:r w:rsidRPr="006A796A">
        <w:rPr>
          <w:b/>
        </w:rPr>
        <w:t xml:space="preserve">Questions can be directed to: </w:t>
      </w:r>
      <w:r w:rsidR="00C033D7" w:rsidRPr="00C033D7">
        <w:rPr>
          <w:rStyle w:val="Hyperlink"/>
        </w:rPr>
        <w:t>www.</w:t>
      </w:r>
      <w:r w:rsidR="00C033D7">
        <w:rPr>
          <w:rStyle w:val="Hyperlink"/>
        </w:rPr>
        <w:t>mypaymentsplus.com</w:t>
      </w:r>
      <w:r w:rsidR="00C033D7" w:rsidRPr="006A796A">
        <w:rPr>
          <w:b/>
        </w:rPr>
        <w:t xml:space="preserve"> </w:t>
      </w:r>
      <w:r w:rsidRPr="006A796A">
        <w:rPr>
          <w:b/>
        </w:rPr>
        <w:t>at 1-888</w:t>
      </w:r>
      <w:r w:rsidR="00C033D7">
        <w:rPr>
          <w:b/>
        </w:rPr>
        <w:t xml:space="preserve">-215-9546 or </w:t>
      </w:r>
      <w:r w:rsidRPr="006A796A">
        <w:rPr>
          <w:b/>
        </w:rPr>
        <w:t xml:space="preserve">our Food Service Director, </w:t>
      </w:r>
      <w:r w:rsidR="00EB43C8">
        <w:rPr>
          <w:b/>
        </w:rPr>
        <w:t>Shavit Moshe</w:t>
      </w:r>
      <w:r w:rsidRPr="006A796A">
        <w:rPr>
          <w:b/>
        </w:rPr>
        <w:t xml:space="preserve"> at 215-402-4887 | </w:t>
      </w:r>
      <w:hyperlink r:id="rId11" w:history="1">
        <w:r w:rsidR="00B76BB6">
          <w:rPr>
            <w:rStyle w:val="Hyperlink"/>
          </w:rPr>
          <w:t>moshes@lschs.org</w:t>
        </w:r>
      </w:hyperlink>
    </w:p>
    <w:p w14:paraId="01D5B7A1" w14:textId="77777777" w:rsidR="000627FF" w:rsidRDefault="000627FF" w:rsidP="000627FF"/>
    <w:p w14:paraId="7EF24478" w14:textId="77777777" w:rsidR="000627FF" w:rsidRDefault="000627FF" w:rsidP="006A796A">
      <w:pPr>
        <w:jc w:val="center"/>
      </w:pPr>
      <w:r>
        <w:t>Thank you for your continued support as we look forward to the start of another great school year!</w:t>
      </w:r>
    </w:p>
    <w:sectPr w:rsidR="000627FF" w:rsidSect="006A796A">
      <w:headerReference w:type="default" r:id="rId12"/>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1363" w14:textId="77777777" w:rsidR="00414F62" w:rsidRDefault="00414F62" w:rsidP="00892E6F">
      <w:pPr>
        <w:spacing w:after="0" w:line="240" w:lineRule="auto"/>
      </w:pPr>
      <w:r>
        <w:separator/>
      </w:r>
    </w:p>
  </w:endnote>
  <w:endnote w:type="continuationSeparator" w:id="0">
    <w:p w14:paraId="5A38C913" w14:textId="77777777" w:rsidR="00414F62" w:rsidRDefault="00414F62" w:rsidP="0089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C06B" w14:textId="77777777" w:rsidR="00414F62" w:rsidRDefault="00414F62" w:rsidP="00892E6F">
      <w:pPr>
        <w:spacing w:after="0" w:line="240" w:lineRule="auto"/>
      </w:pPr>
      <w:r>
        <w:separator/>
      </w:r>
    </w:p>
  </w:footnote>
  <w:footnote w:type="continuationSeparator" w:id="0">
    <w:p w14:paraId="262C087F" w14:textId="77777777" w:rsidR="00414F62" w:rsidRDefault="00414F62" w:rsidP="00892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9CCF" w14:textId="77777777" w:rsidR="00892E6F" w:rsidRDefault="00892E6F">
    <w:pPr>
      <w:pStyle w:val="Header"/>
    </w:pPr>
    <w:r>
      <w:rPr>
        <w:noProof/>
      </w:rPr>
      <w:drawing>
        <wp:anchor distT="0" distB="0" distL="114300" distR="114300" simplePos="0" relativeHeight="251658240" behindDoc="1" locked="0" layoutInCell="1" allowOverlap="1" wp14:anchorId="04270C34" wp14:editId="690BE06F">
          <wp:simplePos x="0" y="0"/>
          <wp:positionH relativeFrom="margin">
            <wp:posOffset>1733550</wp:posOffset>
          </wp:positionH>
          <wp:positionV relativeFrom="paragraph">
            <wp:posOffset>-1247140</wp:posOffset>
          </wp:positionV>
          <wp:extent cx="2470150" cy="14820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logo-small.jpg"/>
                  <pic:cNvPicPr/>
                </pic:nvPicPr>
                <pic:blipFill>
                  <a:blip r:embed="rId1">
                    <a:extLst>
                      <a:ext uri="{28A0092B-C50C-407E-A947-70E740481C1C}">
                        <a14:useLocalDpi xmlns:a14="http://schemas.microsoft.com/office/drawing/2010/main" val="0"/>
                      </a:ext>
                    </a:extLst>
                  </a:blip>
                  <a:stretch>
                    <a:fillRect/>
                  </a:stretch>
                </pic:blipFill>
                <pic:spPr>
                  <a:xfrm>
                    <a:off x="0" y="0"/>
                    <a:ext cx="2470150" cy="1482090"/>
                  </a:xfrm>
                  <a:prstGeom prst="rect">
                    <a:avLst/>
                  </a:prstGeom>
                </pic:spPr>
              </pic:pic>
            </a:graphicData>
          </a:graphic>
          <wp14:sizeRelH relativeFrom="page">
            <wp14:pctWidth>0</wp14:pctWidth>
          </wp14:sizeRelH>
          <wp14:sizeRelV relativeFrom="page">
            <wp14:pctHeight>0</wp14:pctHeight>
          </wp14:sizeRelV>
        </wp:anchor>
      </w:drawing>
    </w:r>
  </w:p>
  <w:p w14:paraId="5AD2BC6A" w14:textId="77777777" w:rsidR="00892E6F" w:rsidRDefault="00892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A3AF8"/>
    <w:multiLevelType w:val="hybridMultilevel"/>
    <w:tmpl w:val="8A6E07F2"/>
    <w:lvl w:ilvl="0" w:tplc="B51211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6F"/>
    <w:rsid w:val="000627FF"/>
    <w:rsid w:val="00102CD2"/>
    <w:rsid w:val="00197740"/>
    <w:rsid w:val="002B27E4"/>
    <w:rsid w:val="002D3191"/>
    <w:rsid w:val="00414F62"/>
    <w:rsid w:val="0054265A"/>
    <w:rsid w:val="006A796A"/>
    <w:rsid w:val="007B1AB4"/>
    <w:rsid w:val="00892E6F"/>
    <w:rsid w:val="00893C7A"/>
    <w:rsid w:val="00913AE6"/>
    <w:rsid w:val="009514C4"/>
    <w:rsid w:val="00B76BB6"/>
    <w:rsid w:val="00C033D7"/>
    <w:rsid w:val="00CD2E60"/>
    <w:rsid w:val="00EB43C8"/>
    <w:rsid w:val="00F4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3E7D3"/>
  <w15:chartTrackingRefBased/>
  <w15:docId w15:val="{F5E89756-BAC5-4DC3-902A-625A5CD4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E6F"/>
  </w:style>
  <w:style w:type="paragraph" w:styleId="Footer">
    <w:name w:val="footer"/>
    <w:basedOn w:val="Normal"/>
    <w:link w:val="FooterChar"/>
    <w:uiPriority w:val="99"/>
    <w:unhideWhenUsed/>
    <w:rsid w:val="00892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6F"/>
  </w:style>
  <w:style w:type="character" w:styleId="Hyperlink">
    <w:name w:val="Hyperlink"/>
    <w:basedOn w:val="DefaultParagraphFont"/>
    <w:uiPriority w:val="99"/>
    <w:unhideWhenUsed/>
    <w:rsid w:val="00F46432"/>
    <w:rPr>
      <w:color w:val="0563C1" w:themeColor="hyperlink"/>
      <w:u w:val="single"/>
    </w:rPr>
  </w:style>
  <w:style w:type="paragraph" w:styleId="ListParagraph">
    <w:name w:val="List Paragraph"/>
    <w:basedOn w:val="Normal"/>
    <w:uiPriority w:val="34"/>
    <w:qFormat/>
    <w:rsid w:val="00F46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shes@lsch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FE19FCAEE0548829CBB2E2B99CD66" ma:contentTypeVersion="13" ma:contentTypeDescription="Create a new document." ma:contentTypeScope="" ma:versionID="24fd85c4f72d471e0fa5a9e33c0b31b9">
  <xsd:schema xmlns:xsd="http://www.w3.org/2001/XMLSchema" xmlns:xs="http://www.w3.org/2001/XMLSchema" xmlns:p="http://schemas.microsoft.com/office/2006/metadata/properties" xmlns:ns3="7bc775c3-9cec-4afa-95f7-8cad144b189f" xmlns:ns4="c27c7e4b-cc5d-41a3-bad2-f6bc60626c73" targetNamespace="http://schemas.microsoft.com/office/2006/metadata/properties" ma:root="true" ma:fieldsID="709d4723afea6418f8b82aec4224f119" ns3:_="" ns4:_="">
    <xsd:import namespace="7bc775c3-9cec-4afa-95f7-8cad144b189f"/>
    <xsd:import namespace="c27c7e4b-cc5d-41a3-bad2-f6bc6062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775c3-9cec-4afa-95f7-8cad144b18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7c7e4b-cc5d-41a3-bad2-f6bc6062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6658D7-1002-486C-AA87-7E1E5ECBB9FA}">
  <ds:schemaRefs>
    <ds:schemaRef ds:uri="http://schemas.microsoft.com/sharepoint/v3/contenttype/forms"/>
  </ds:schemaRefs>
</ds:datastoreItem>
</file>

<file path=customXml/itemProps2.xml><?xml version="1.0" encoding="utf-8"?>
<ds:datastoreItem xmlns:ds="http://schemas.openxmlformats.org/officeDocument/2006/customXml" ds:itemID="{AB7355E8-B827-463E-B471-560F46CB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775c3-9cec-4afa-95f7-8cad144b189f"/>
    <ds:schemaRef ds:uri="c27c7e4b-cc5d-41a3-bad2-f6bc6062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3960B-12BD-4A4E-8AB3-F4CAA320B01B}">
  <ds:schemaRefs>
    <ds:schemaRef ds:uri="http://schemas.openxmlformats.org/officeDocument/2006/bibliography"/>
  </ds:schemaRefs>
</ds:datastoreItem>
</file>

<file path=customXml/itemProps4.xml><?xml version="1.0" encoding="utf-8"?>
<ds:datastoreItem xmlns:ds="http://schemas.openxmlformats.org/officeDocument/2006/customXml" ds:itemID="{F0E91CA9-5197-4AC5-A9D8-CB37BD45E0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 George</dc:creator>
  <cp:keywords/>
  <dc:description/>
  <cp:lastModifiedBy>Wheatley, Catrina</cp:lastModifiedBy>
  <cp:revision>3</cp:revision>
  <dcterms:created xsi:type="dcterms:W3CDTF">2020-08-10T19:50:00Z</dcterms:created>
  <dcterms:modified xsi:type="dcterms:W3CDTF">2020-08-10T19:56:00Z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0x0101001F3FE19FCAEE0548829CBB2E2B99CD66</vt:lpwstr>
  </property>
</Properties>
</file>