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B45C8" w14:textId="62A2BEB9" w:rsidR="001C1C2B" w:rsidRPr="00CB26FB" w:rsidRDefault="008B0A64" w:rsidP="007309E4">
      <w:pPr>
        <w:tabs>
          <w:tab w:val="left" w:pos="4140"/>
        </w:tabs>
        <w:spacing w:before="240" w:after="0"/>
        <w:jc w:val="both"/>
        <w:rPr>
          <w:rFonts w:ascii="Garamond" w:hAnsi="Garamond"/>
          <w:b/>
          <w:sz w:val="28"/>
          <w:szCs w:val="28"/>
        </w:rPr>
      </w:pPr>
      <w:r w:rsidRPr="00CB26FB">
        <w:rPr>
          <w:rFonts w:ascii="Garamond" w:hAnsi="Garamond"/>
          <w:noProof/>
          <w:sz w:val="28"/>
          <w:szCs w:val="28"/>
        </w:rPr>
        <mc:AlternateContent>
          <mc:Choice Requires="wps">
            <w:drawing>
              <wp:anchor distT="45720" distB="45720" distL="114300" distR="114300" simplePos="0" relativeHeight="251651072" behindDoc="0" locked="0" layoutInCell="1" allowOverlap="1" wp14:anchorId="19EE533D" wp14:editId="54B7837A">
                <wp:simplePos x="0" y="0"/>
                <wp:positionH relativeFrom="column">
                  <wp:posOffset>11430</wp:posOffset>
                </wp:positionH>
                <wp:positionV relativeFrom="paragraph">
                  <wp:posOffset>169545</wp:posOffset>
                </wp:positionV>
                <wp:extent cx="1971040" cy="2694940"/>
                <wp:effectExtent l="19050" t="57150" r="86360" b="482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694940"/>
                        </a:xfrm>
                        <a:prstGeom prst="rect">
                          <a:avLst/>
                        </a:prstGeom>
                        <a:solidFill>
                          <a:schemeClr val="bg1">
                            <a:lumMod val="85000"/>
                          </a:schemeClr>
                        </a:solidFill>
                        <a:ln w="9525">
                          <a:noFill/>
                          <a:miter lim="800000"/>
                          <a:headEnd/>
                          <a:tailEnd/>
                        </a:ln>
                        <a:effectLst>
                          <a:outerShdw blurRad="50800" dist="38100" algn="l" rotWithShape="0">
                            <a:prstClr val="black">
                              <a:alpha val="40000"/>
                            </a:prstClr>
                          </a:outerShdw>
                        </a:effectLst>
                      </wps:spPr>
                      <wps:txbx>
                        <w:txbxContent>
                          <w:p w14:paraId="2B5B4D94" w14:textId="77777777" w:rsidR="005E4807" w:rsidRPr="00CB26FB" w:rsidRDefault="005E4807" w:rsidP="009D37EF">
                            <w:pPr>
                              <w:spacing w:after="0"/>
                              <w:jc w:val="center"/>
                              <w:rPr>
                                <w:rFonts w:ascii="Corbel" w:hAnsi="Corbe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6FB">
                              <w:rPr>
                                <w:rFonts w:ascii="Corbel" w:hAnsi="Corbe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6A343E3D" w14:textId="7E2ED94B" w:rsidR="005E4807" w:rsidRDefault="005E4807" w:rsidP="006B3C01">
                            <w:pPr>
                              <w:pStyle w:val="ListParagraph"/>
                              <w:numPr>
                                <w:ilvl w:val="0"/>
                                <w:numId w:val="2"/>
                              </w:numPr>
                              <w:rPr>
                                <w:rFonts w:ascii="Corbel" w:hAnsi="Corbel"/>
                                <w:b/>
                              </w:rPr>
                            </w:pPr>
                            <w:r w:rsidRPr="00BF77CE">
                              <w:rPr>
                                <w:rFonts w:ascii="Corbel" w:hAnsi="Corbel"/>
                                <w:b/>
                              </w:rPr>
                              <w:t>TO-DO ITEMS</w:t>
                            </w:r>
                          </w:p>
                          <w:p w14:paraId="6652FC45" w14:textId="77777777" w:rsidR="00662D0D" w:rsidRPr="00662D0D" w:rsidRDefault="00662D0D" w:rsidP="00662D0D">
                            <w:pPr>
                              <w:pStyle w:val="ListParagraph"/>
                              <w:ind w:left="360"/>
                              <w:rPr>
                                <w:rFonts w:ascii="Corbel" w:hAnsi="Corbel"/>
                                <w:b/>
                                <w:sz w:val="10"/>
                                <w:szCs w:val="10"/>
                              </w:rPr>
                            </w:pPr>
                          </w:p>
                          <w:p w14:paraId="1C71A83C" w14:textId="1944C4ED" w:rsidR="005E4807" w:rsidRDefault="005E4807" w:rsidP="006B3C01">
                            <w:pPr>
                              <w:pStyle w:val="ListParagraph"/>
                              <w:numPr>
                                <w:ilvl w:val="0"/>
                                <w:numId w:val="2"/>
                              </w:numPr>
                              <w:rPr>
                                <w:rFonts w:ascii="Corbel" w:hAnsi="Corbel"/>
                                <w:b/>
                              </w:rPr>
                            </w:pPr>
                            <w:r w:rsidRPr="00BF77CE">
                              <w:rPr>
                                <w:rFonts w:ascii="Corbel" w:hAnsi="Corbel"/>
                                <w:b/>
                              </w:rPr>
                              <w:t>INFORMATION ABOUT YOUR ROSTER</w:t>
                            </w:r>
                          </w:p>
                          <w:p w14:paraId="7E437D67" w14:textId="77777777" w:rsidR="00662D0D" w:rsidRPr="00662D0D" w:rsidRDefault="00662D0D" w:rsidP="00662D0D">
                            <w:pPr>
                              <w:pStyle w:val="ListParagraph"/>
                              <w:ind w:left="360"/>
                              <w:rPr>
                                <w:rFonts w:ascii="Corbel" w:hAnsi="Corbel"/>
                                <w:b/>
                                <w:sz w:val="10"/>
                                <w:szCs w:val="10"/>
                              </w:rPr>
                            </w:pPr>
                          </w:p>
                          <w:p w14:paraId="2B549AD3" w14:textId="49C1B82F" w:rsidR="005E4807" w:rsidRDefault="005E4807" w:rsidP="008B0A64">
                            <w:pPr>
                              <w:pStyle w:val="ListParagraph"/>
                              <w:numPr>
                                <w:ilvl w:val="0"/>
                                <w:numId w:val="2"/>
                              </w:numPr>
                              <w:rPr>
                                <w:rFonts w:ascii="Corbel" w:hAnsi="Corbel"/>
                                <w:b/>
                              </w:rPr>
                            </w:pPr>
                            <w:r w:rsidRPr="00BF77CE">
                              <w:rPr>
                                <w:rFonts w:ascii="Corbel" w:hAnsi="Corbel"/>
                                <w:b/>
                              </w:rPr>
                              <w:t>HOW TO HANDLE QUESTIONS ABOUT YOUR ROSTER</w:t>
                            </w:r>
                          </w:p>
                          <w:p w14:paraId="27C3B007" w14:textId="77777777" w:rsidR="00662D0D" w:rsidRPr="00662D0D" w:rsidRDefault="00662D0D" w:rsidP="00662D0D">
                            <w:pPr>
                              <w:pStyle w:val="ListParagraph"/>
                              <w:ind w:left="360"/>
                              <w:rPr>
                                <w:rFonts w:ascii="Corbel" w:hAnsi="Corbel"/>
                                <w:b/>
                                <w:sz w:val="10"/>
                                <w:szCs w:val="10"/>
                              </w:rPr>
                            </w:pPr>
                          </w:p>
                          <w:p w14:paraId="516324DE" w14:textId="070C5A08" w:rsidR="005E4807" w:rsidRDefault="005E4807" w:rsidP="006B3C01">
                            <w:pPr>
                              <w:pStyle w:val="ListParagraph"/>
                              <w:numPr>
                                <w:ilvl w:val="0"/>
                                <w:numId w:val="2"/>
                              </w:numPr>
                              <w:rPr>
                                <w:rFonts w:ascii="Corbel" w:hAnsi="Corbel"/>
                                <w:b/>
                              </w:rPr>
                            </w:pPr>
                            <w:r w:rsidRPr="00BF77CE">
                              <w:rPr>
                                <w:rFonts w:ascii="Corbel" w:hAnsi="Corbel"/>
                                <w:b/>
                              </w:rPr>
                              <w:t>INFORMATION ON ORDERING BOOKS FOR YOUR COURSES</w:t>
                            </w:r>
                          </w:p>
                          <w:p w14:paraId="7FE68678" w14:textId="77777777" w:rsidR="00662D0D" w:rsidRPr="00662D0D" w:rsidRDefault="00662D0D" w:rsidP="00662D0D">
                            <w:pPr>
                              <w:pStyle w:val="ListParagraph"/>
                              <w:ind w:left="360"/>
                              <w:rPr>
                                <w:rFonts w:ascii="Corbel" w:hAnsi="Corbel"/>
                                <w:b/>
                                <w:sz w:val="10"/>
                                <w:szCs w:val="10"/>
                              </w:rPr>
                            </w:pPr>
                          </w:p>
                          <w:p w14:paraId="5B34E305" w14:textId="4F8F358E" w:rsidR="00662D0D" w:rsidRPr="00BF77CE" w:rsidRDefault="00662D0D" w:rsidP="006B3C01">
                            <w:pPr>
                              <w:pStyle w:val="ListParagraph"/>
                              <w:numPr>
                                <w:ilvl w:val="0"/>
                                <w:numId w:val="2"/>
                              </w:numPr>
                              <w:rPr>
                                <w:rFonts w:ascii="Corbel" w:hAnsi="Corbel"/>
                                <w:b/>
                              </w:rPr>
                            </w:pPr>
                            <w:r>
                              <w:rPr>
                                <w:rFonts w:ascii="Corbel" w:hAnsi="Corbel"/>
                                <w:b/>
                              </w:rPr>
                              <w:t>COMMON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E533D" id="_x0000_t202" coordsize="21600,21600" o:spt="202" path="m,l,21600r21600,l21600,xe">
                <v:stroke joinstyle="miter"/>
                <v:path gradientshapeok="t" o:connecttype="rect"/>
              </v:shapetype>
              <v:shape id="Text Box 2" o:spid="_x0000_s1026" type="#_x0000_t202" style="position:absolute;left:0;text-align:left;margin-left:.9pt;margin-top:13.35pt;width:155.2pt;height:212.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" fillcolor="#d8d8d8 [2732]" stroked="f">
                <v:shadow on="t" color="black" opacity="26214f" origin="-.5" offset="3pt,0"/>
                <v:textbox>
                  <w:txbxContent>
                    <w:p w14:paraId="2B5B4D94" w14:textId="77777777" w:rsidR="005E4807" w:rsidRPr="00CB26FB" w:rsidRDefault="005E4807" w:rsidP="009D37EF">
                      <w:pPr>
                        <w:spacing w:after="0"/>
                        <w:jc w:val="center"/>
                        <w:rPr>
                          <w:rFonts w:ascii="Corbel" w:hAnsi="Corbe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6FB">
                        <w:rPr>
                          <w:rFonts w:ascii="Corbel" w:hAnsi="Corbe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6A343E3D" w14:textId="7E2ED94B" w:rsidR="005E4807" w:rsidRDefault="005E4807" w:rsidP="006B3C01">
                      <w:pPr>
                        <w:pStyle w:val="ListParagraph"/>
                        <w:numPr>
                          <w:ilvl w:val="0"/>
                          <w:numId w:val="2"/>
                        </w:numPr>
                        <w:rPr>
                          <w:rFonts w:ascii="Corbel" w:hAnsi="Corbel"/>
                          <w:b/>
                        </w:rPr>
                      </w:pPr>
                      <w:r w:rsidRPr="00BF77CE">
                        <w:rPr>
                          <w:rFonts w:ascii="Corbel" w:hAnsi="Corbel"/>
                          <w:b/>
                        </w:rPr>
                        <w:t>TO-DO ITEMS</w:t>
                      </w:r>
                    </w:p>
                    <w:p w14:paraId="6652FC45" w14:textId="77777777" w:rsidR="00662D0D" w:rsidRPr="00662D0D" w:rsidRDefault="00662D0D" w:rsidP="00662D0D">
                      <w:pPr>
                        <w:pStyle w:val="ListParagraph"/>
                        <w:ind w:left="360"/>
                        <w:rPr>
                          <w:rFonts w:ascii="Corbel" w:hAnsi="Corbel"/>
                          <w:b/>
                          <w:sz w:val="10"/>
                          <w:szCs w:val="10"/>
                        </w:rPr>
                      </w:pPr>
                    </w:p>
                    <w:p w14:paraId="1C71A83C" w14:textId="1944C4ED" w:rsidR="005E4807" w:rsidRDefault="005E4807" w:rsidP="006B3C01">
                      <w:pPr>
                        <w:pStyle w:val="ListParagraph"/>
                        <w:numPr>
                          <w:ilvl w:val="0"/>
                          <w:numId w:val="2"/>
                        </w:numPr>
                        <w:rPr>
                          <w:rFonts w:ascii="Corbel" w:hAnsi="Corbel"/>
                          <w:b/>
                        </w:rPr>
                      </w:pPr>
                      <w:r w:rsidRPr="00BF77CE">
                        <w:rPr>
                          <w:rFonts w:ascii="Corbel" w:hAnsi="Corbel"/>
                          <w:b/>
                        </w:rPr>
                        <w:t>INFORMATION ABOUT YOUR ROSTER</w:t>
                      </w:r>
                    </w:p>
                    <w:p w14:paraId="7E437D67" w14:textId="77777777" w:rsidR="00662D0D" w:rsidRPr="00662D0D" w:rsidRDefault="00662D0D" w:rsidP="00662D0D">
                      <w:pPr>
                        <w:pStyle w:val="ListParagraph"/>
                        <w:ind w:left="360"/>
                        <w:rPr>
                          <w:rFonts w:ascii="Corbel" w:hAnsi="Corbel"/>
                          <w:b/>
                          <w:sz w:val="10"/>
                          <w:szCs w:val="10"/>
                        </w:rPr>
                      </w:pPr>
                    </w:p>
                    <w:p w14:paraId="2B549AD3" w14:textId="49C1B82F" w:rsidR="005E4807" w:rsidRDefault="005E4807" w:rsidP="008B0A64">
                      <w:pPr>
                        <w:pStyle w:val="ListParagraph"/>
                        <w:numPr>
                          <w:ilvl w:val="0"/>
                          <w:numId w:val="2"/>
                        </w:numPr>
                        <w:rPr>
                          <w:rFonts w:ascii="Corbel" w:hAnsi="Corbel"/>
                          <w:b/>
                        </w:rPr>
                      </w:pPr>
                      <w:r w:rsidRPr="00BF77CE">
                        <w:rPr>
                          <w:rFonts w:ascii="Corbel" w:hAnsi="Corbel"/>
                          <w:b/>
                        </w:rPr>
                        <w:t>HOW TO HANDLE QUESTIONS ABOUT YOUR ROSTER</w:t>
                      </w:r>
                    </w:p>
                    <w:p w14:paraId="27C3B007" w14:textId="77777777" w:rsidR="00662D0D" w:rsidRPr="00662D0D" w:rsidRDefault="00662D0D" w:rsidP="00662D0D">
                      <w:pPr>
                        <w:pStyle w:val="ListParagraph"/>
                        <w:ind w:left="360"/>
                        <w:rPr>
                          <w:rFonts w:ascii="Corbel" w:hAnsi="Corbel"/>
                          <w:b/>
                          <w:sz w:val="10"/>
                          <w:szCs w:val="10"/>
                        </w:rPr>
                      </w:pPr>
                    </w:p>
                    <w:p w14:paraId="516324DE" w14:textId="070C5A08" w:rsidR="005E4807" w:rsidRDefault="005E4807" w:rsidP="006B3C01">
                      <w:pPr>
                        <w:pStyle w:val="ListParagraph"/>
                        <w:numPr>
                          <w:ilvl w:val="0"/>
                          <w:numId w:val="2"/>
                        </w:numPr>
                        <w:rPr>
                          <w:rFonts w:ascii="Corbel" w:hAnsi="Corbel"/>
                          <w:b/>
                        </w:rPr>
                      </w:pPr>
                      <w:r w:rsidRPr="00BF77CE">
                        <w:rPr>
                          <w:rFonts w:ascii="Corbel" w:hAnsi="Corbel"/>
                          <w:b/>
                        </w:rPr>
                        <w:t>INFORMATION ON ORDERING BOOKS FOR YOUR COURSES</w:t>
                      </w:r>
                    </w:p>
                    <w:p w14:paraId="7FE68678" w14:textId="77777777" w:rsidR="00662D0D" w:rsidRPr="00662D0D" w:rsidRDefault="00662D0D" w:rsidP="00662D0D">
                      <w:pPr>
                        <w:pStyle w:val="ListParagraph"/>
                        <w:ind w:left="360"/>
                        <w:rPr>
                          <w:rFonts w:ascii="Corbel" w:hAnsi="Corbel"/>
                          <w:b/>
                          <w:sz w:val="10"/>
                          <w:szCs w:val="10"/>
                        </w:rPr>
                      </w:pPr>
                    </w:p>
                    <w:p w14:paraId="5B34E305" w14:textId="4F8F358E" w:rsidR="00662D0D" w:rsidRPr="00BF77CE" w:rsidRDefault="00662D0D" w:rsidP="006B3C01">
                      <w:pPr>
                        <w:pStyle w:val="ListParagraph"/>
                        <w:numPr>
                          <w:ilvl w:val="0"/>
                          <w:numId w:val="2"/>
                        </w:numPr>
                        <w:rPr>
                          <w:rFonts w:ascii="Corbel" w:hAnsi="Corbel"/>
                          <w:b/>
                        </w:rPr>
                      </w:pPr>
                      <w:r>
                        <w:rPr>
                          <w:rFonts w:ascii="Corbel" w:hAnsi="Corbel"/>
                          <w:b/>
                        </w:rPr>
                        <w:t>COMMON SCHEDULE</w:t>
                      </w:r>
                    </w:p>
                  </w:txbxContent>
                </v:textbox>
                <w10:wrap type="square"/>
              </v:shape>
            </w:pict>
          </mc:Fallback>
        </mc:AlternateContent>
      </w:r>
      <w:r w:rsidR="007E39A6" w:rsidRPr="00CB26FB">
        <w:rPr>
          <w:rFonts w:ascii="Garamond" w:hAnsi="Garamond"/>
          <w:b/>
          <w:sz w:val="28"/>
          <w:szCs w:val="28"/>
        </w:rPr>
        <w:t>To</w:t>
      </w:r>
      <w:r w:rsidR="00342232" w:rsidRPr="00CB26FB">
        <w:rPr>
          <w:rFonts w:ascii="Garamond" w:hAnsi="Garamond"/>
          <w:b/>
          <w:sz w:val="28"/>
          <w:szCs w:val="28"/>
        </w:rPr>
        <w:t>:</w:t>
      </w:r>
      <w:r w:rsidR="00400A69" w:rsidRPr="00CB26FB">
        <w:rPr>
          <w:rFonts w:ascii="Garamond" w:hAnsi="Garamond"/>
          <w:b/>
          <w:sz w:val="28"/>
          <w:szCs w:val="28"/>
        </w:rPr>
        <w:t xml:space="preserve"> </w:t>
      </w:r>
      <w:r w:rsidR="007309E4" w:rsidRPr="00CB26FB">
        <w:rPr>
          <w:rFonts w:ascii="Garamond" w:hAnsi="Garamond"/>
          <w:b/>
          <w:sz w:val="28"/>
          <w:szCs w:val="28"/>
        </w:rPr>
        <w:tab/>
      </w:r>
      <w:r w:rsidR="00C02493" w:rsidRPr="00CB26FB">
        <w:rPr>
          <w:rFonts w:ascii="Garamond" w:hAnsi="Garamond"/>
          <w:b/>
          <w:sz w:val="28"/>
          <w:szCs w:val="28"/>
        </w:rPr>
        <w:tab/>
      </w:r>
      <w:r w:rsidR="00E0450E">
        <w:rPr>
          <w:rFonts w:ascii="Garamond" w:hAnsi="Garamond"/>
          <w:b/>
          <w:sz w:val="28"/>
          <w:szCs w:val="28"/>
        </w:rPr>
        <w:t>Freshmen, Class of 2022</w:t>
      </w:r>
      <w:r w:rsidR="00342232" w:rsidRPr="00CB26FB">
        <w:rPr>
          <w:rFonts w:ascii="Garamond" w:hAnsi="Garamond"/>
          <w:b/>
          <w:sz w:val="28"/>
          <w:szCs w:val="28"/>
        </w:rPr>
        <w:tab/>
      </w:r>
    </w:p>
    <w:p w14:paraId="4DB9844F" w14:textId="02A23F83" w:rsidR="00C02493" w:rsidRPr="00BF77CE" w:rsidRDefault="007309E4" w:rsidP="007309E4">
      <w:pPr>
        <w:tabs>
          <w:tab w:val="left" w:pos="4140"/>
        </w:tabs>
        <w:spacing w:after="0"/>
        <w:jc w:val="both"/>
        <w:rPr>
          <w:rFonts w:ascii="Garamond" w:hAnsi="Garamond"/>
          <w:sz w:val="28"/>
          <w:szCs w:val="28"/>
        </w:rPr>
      </w:pPr>
      <w:r w:rsidRPr="00CB26FB">
        <w:rPr>
          <w:rFonts w:ascii="Garamond" w:hAnsi="Garamond"/>
          <w:b/>
          <w:sz w:val="28"/>
          <w:szCs w:val="28"/>
        </w:rPr>
        <w:t>From:</w:t>
      </w:r>
      <w:r w:rsidRPr="00CB26FB">
        <w:rPr>
          <w:rFonts w:ascii="Garamond" w:hAnsi="Garamond"/>
          <w:b/>
          <w:sz w:val="28"/>
          <w:szCs w:val="28"/>
        </w:rPr>
        <w:tab/>
      </w:r>
      <w:r w:rsidR="007E39A6" w:rsidRPr="00CB26FB">
        <w:rPr>
          <w:rFonts w:ascii="Garamond" w:hAnsi="Garamond"/>
          <w:sz w:val="28"/>
          <w:szCs w:val="28"/>
        </w:rPr>
        <w:t>Mr. Kevin P. Whitney, Dean of Academic Affairs</w:t>
      </w:r>
    </w:p>
    <w:tbl>
      <w:tblPr>
        <w:tblpPr w:leftFromText="180" w:rightFromText="180" w:vertAnchor="text" w:horzAnchor="margin" w:tblpXSpec="right" w:tblpY="-9"/>
        <w:tblW w:w="746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7465"/>
      </w:tblGrid>
      <w:tr w:rsidR="00060D8D" w:rsidRPr="00CB26FB" w14:paraId="52093837" w14:textId="77777777" w:rsidTr="005E4807">
        <w:tc>
          <w:tcPr>
            <w:tcW w:w="746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5DEC6C72" w14:textId="1927DE1F" w:rsidR="00060D8D" w:rsidRPr="00CB26FB" w:rsidRDefault="00060D8D" w:rsidP="005E4807">
            <w:pPr>
              <w:spacing w:after="0"/>
              <w:ind w:right="18"/>
              <w:jc w:val="center"/>
              <w:rPr>
                <w:rFonts w:ascii="Garamond" w:hAnsi="Garamond"/>
                <w:b/>
                <w:bCs/>
                <w:color w:val="FFFFFF"/>
                <w:sz w:val="24"/>
                <w:szCs w:val="24"/>
              </w:rPr>
            </w:pPr>
            <w:r>
              <w:rPr>
                <w:rFonts w:ascii="Garamond" w:hAnsi="Garamond"/>
                <w:b/>
                <w:bCs/>
                <w:color w:val="FFFFFF"/>
                <w:sz w:val="24"/>
                <w:szCs w:val="24"/>
              </w:rPr>
              <w:t>TO-DO ITEMS</w:t>
            </w:r>
          </w:p>
        </w:tc>
      </w:tr>
    </w:tbl>
    <w:p w14:paraId="2B15A48A" w14:textId="77777777" w:rsidR="00060D8D" w:rsidRPr="00060D8D" w:rsidRDefault="00060D8D" w:rsidP="00060D8D">
      <w:pPr>
        <w:spacing w:after="0"/>
        <w:jc w:val="both"/>
        <w:rPr>
          <w:rFonts w:ascii="Garamond" w:hAnsi="Garamond"/>
          <w:sz w:val="10"/>
          <w:szCs w:val="10"/>
        </w:rPr>
      </w:pPr>
    </w:p>
    <w:p w14:paraId="6D0FD4F9" w14:textId="77777777" w:rsidR="007A244D" w:rsidRDefault="00060D8D" w:rsidP="000D3359">
      <w:pPr>
        <w:spacing w:after="0"/>
        <w:rPr>
          <w:rFonts w:ascii="Garamond" w:hAnsi="Garamond"/>
        </w:rPr>
      </w:pPr>
      <w:r>
        <w:rPr>
          <w:rFonts w:ascii="Garamond" w:hAnsi="Garamond"/>
        </w:rPr>
        <w:t xml:space="preserve">Enclosed in this mailing </w:t>
      </w:r>
      <w:r w:rsidR="00B60D70">
        <w:rPr>
          <w:rFonts w:ascii="Garamond" w:hAnsi="Garamond"/>
        </w:rPr>
        <w:t xml:space="preserve">are two important items that require your </w:t>
      </w:r>
      <w:r w:rsidR="00AA3465">
        <w:rPr>
          <w:rFonts w:ascii="Garamond" w:hAnsi="Garamond"/>
        </w:rPr>
        <w:t>review</w:t>
      </w:r>
      <w:r w:rsidR="007A244D">
        <w:rPr>
          <w:rFonts w:ascii="Garamond" w:hAnsi="Garamond"/>
        </w:rPr>
        <w:t>, prior to the start of school:</w:t>
      </w:r>
    </w:p>
    <w:p w14:paraId="206640AB" w14:textId="6E54D686" w:rsidR="007A244D" w:rsidRPr="00BF77CE" w:rsidRDefault="007A244D" w:rsidP="000D3359">
      <w:pPr>
        <w:pStyle w:val="ListParagraph"/>
        <w:numPr>
          <w:ilvl w:val="0"/>
          <w:numId w:val="9"/>
        </w:numPr>
        <w:rPr>
          <w:rFonts w:ascii="Garamond" w:hAnsi="Garamond"/>
        </w:rPr>
      </w:pPr>
      <w:r w:rsidRPr="007A244D">
        <w:rPr>
          <w:rFonts w:ascii="Garamond" w:hAnsi="Garamond"/>
          <w:b/>
        </w:rPr>
        <w:t xml:space="preserve">Student Policies &amp; Regulations Acknowledgement </w:t>
      </w:r>
      <w:r>
        <w:rPr>
          <w:rFonts w:ascii="Garamond" w:hAnsi="Garamond"/>
        </w:rPr>
        <w:t xml:space="preserve">- </w:t>
      </w:r>
      <w:r w:rsidR="00D0534F">
        <w:rPr>
          <w:rFonts w:ascii="Garamond" w:hAnsi="Garamond"/>
        </w:rPr>
        <w:t>P</w:t>
      </w:r>
      <w:r w:rsidR="005E4807" w:rsidRPr="007A244D">
        <w:rPr>
          <w:rFonts w:ascii="Garamond" w:hAnsi="Garamond"/>
        </w:rPr>
        <w:t xml:space="preserve">lease </w:t>
      </w:r>
      <w:r>
        <w:rPr>
          <w:rFonts w:ascii="Garamond" w:hAnsi="Garamond"/>
        </w:rPr>
        <w:t>take t</w:t>
      </w:r>
      <w:r w:rsidR="00446B59">
        <w:rPr>
          <w:rFonts w:ascii="Garamond" w:hAnsi="Garamond"/>
        </w:rPr>
        <w:t>he time to first review the 2018-2019</w:t>
      </w:r>
      <w:r>
        <w:rPr>
          <w:rFonts w:ascii="Garamond" w:hAnsi="Garamond"/>
        </w:rPr>
        <w:t xml:space="preserve"> School H</w:t>
      </w:r>
      <w:r w:rsidR="005E4807" w:rsidRPr="007A244D">
        <w:rPr>
          <w:rFonts w:ascii="Garamond" w:hAnsi="Garamond"/>
        </w:rPr>
        <w:t xml:space="preserve">andbook </w:t>
      </w:r>
      <w:r>
        <w:rPr>
          <w:rFonts w:ascii="Garamond" w:hAnsi="Garamond"/>
        </w:rPr>
        <w:t>located on La Salle College High School website.</w:t>
      </w:r>
      <w:r w:rsidR="00BF77CE">
        <w:rPr>
          <w:rFonts w:ascii="Garamond" w:hAnsi="Garamond"/>
        </w:rPr>
        <w:t xml:space="preserve"> The Student Handbook, as well as other information pertaining to the start of the school year, can be found at: </w:t>
      </w:r>
      <w:r w:rsidR="00BF77CE" w:rsidRPr="006B3C01">
        <w:rPr>
          <w:rFonts w:ascii="Garamond" w:hAnsi="Garamond"/>
          <w:b/>
        </w:rPr>
        <w:t>www.lschs.org/backtoschool</w:t>
      </w:r>
      <w:r w:rsidR="00BF77CE" w:rsidRPr="006B3C01">
        <w:rPr>
          <w:rFonts w:ascii="Garamond" w:hAnsi="Garamond"/>
        </w:rPr>
        <w:t>.</w:t>
      </w:r>
      <w:r>
        <w:rPr>
          <w:rFonts w:ascii="Garamond" w:hAnsi="Garamond"/>
        </w:rPr>
        <w:t xml:space="preserve"> </w:t>
      </w:r>
      <w:r w:rsidRPr="00BF77CE">
        <w:rPr>
          <w:rFonts w:ascii="Garamond" w:hAnsi="Garamond"/>
        </w:rPr>
        <w:t xml:space="preserve">After your review, please sign the respective </w:t>
      </w:r>
      <w:r w:rsidR="005969A5">
        <w:rPr>
          <w:rFonts w:ascii="Garamond" w:hAnsi="Garamond"/>
        </w:rPr>
        <w:t xml:space="preserve">Acknowledgement </w:t>
      </w:r>
      <w:r w:rsidR="00446B59">
        <w:rPr>
          <w:rFonts w:ascii="Garamond" w:hAnsi="Garamond"/>
        </w:rPr>
        <w:t>Form</w:t>
      </w:r>
      <w:r w:rsidRPr="00BF77CE">
        <w:rPr>
          <w:rFonts w:ascii="Garamond" w:hAnsi="Garamond"/>
        </w:rPr>
        <w:t xml:space="preserve"> and </w:t>
      </w:r>
      <w:r w:rsidRPr="00680F27">
        <w:rPr>
          <w:rFonts w:ascii="Garamond" w:hAnsi="Garamond"/>
          <w:b/>
        </w:rPr>
        <w:t xml:space="preserve">bring it with you to submit to your </w:t>
      </w:r>
      <w:r w:rsidR="00446B59">
        <w:rPr>
          <w:rFonts w:ascii="Garamond" w:hAnsi="Garamond"/>
          <w:b/>
        </w:rPr>
        <w:t>Homeroom</w:t>
      </w:r>
      <w:r w:rsidRPr="00680F27">
        <w:rPr>
          <w:rFonts w:ascii="Garamond" w:hAnsi="Garamond"/>
          <w:b/>
        </w:rPr>
        <w:t xml:space="preserve"> teacher on </w:t>
      </w:r>
      <w:r w:rsidR="005969A5">
        <w:rPr>
          <w:rFonts w:ascii="Garamond" w:hAnsi="Garamond"/>
          <w:b/>
        </w:rPr>
        <w:t>Thursday</w:t>
      </w:r>
      <w:r w:rsidRPr="00680F27">
        <w:rPr>
          <w:rFonts w:ascii="Garamond" w:hAnsi="Garamond"/>
          <w:b/>
        </w:rPr>
        <w:t xml:space="preserve">, </w:t>
      </w:r>
      <w:r w:rsidR="00446B59">
        <w:rPr>
          <w:rFonts w:ascii="Garamond" w:hAnsi="Garamond"/>
          <w:b/>
        </w:rPr>
        <w:t xml:space="preserve">August </w:t>
      </w:r>
      <w:proofErr w:type="gramStart"/>
      <w:r w:rsidR="00446B59">
        <w:rPr>
          <w:rFonts w:ascii="Garamond" w:hAnsi="Garamond"/>
          <w:b/>
        </w:rPr>
        <w:t>30</w:t>
      </w:r>
      <w:r w:rsidR="00446B59" w:rsidRPr="00446B59">
        <w:rPr>
          <w:rFonts w:ascii="Garamond" w:hAnsi="Garamond"/>
          <w:b/>
          <w:vertAlign w:val="superscript"/>
        </w:rPr>
        <w:t>th</w:t>
      </w:r>
      <w:proofErr w:type="gramEnd"/>
      <w:r w:rsidR="00446B59">
        <w:rPr>
          <w:rFonts w:ascii="Garamond" w:hAnsi="Garamond"/>
          <w:b/>
        </w:rPr>
        <w:t>, 2018</w:t>
      </w:r>
      <w:r w:rsidRPr="00680F27">
        <w:rPr>
          <w:rFonts w:ascii="Garamond" w:hAnsi="Garamond"/>
          <w:b/>
        </w:rPr>
        <w:t>.</w:t>
      </w:r>
    </w:p>
    <w:p w14:paraId="1F43FF7B" w14:textId="77777777" w:rsidR="00BF77CE" w:rsidRPr="00BF77CE" w:rsidRDefault="00BF77CE" w:rsidP="000D3359">
      <w:pPr>
        <w:pStyle w:val="ListParagraph"/>
        <w:rPr>
          <w:rFonts w:ascii="Garamond" w:hAnsi="Garamond"/>
          <w:sz w:val="10"/>
          <w:szCs w:val="10"/>
        </w:rPr>
      </w:pPr>
    </w:p>
    <w:p w14:paraId="67279E90" w14:textId="134E28F4" w:rsidR="00C02493" w:rsidRPr="00BF77CE" w:rsidRDefault="00D209E0" w:rsidP="000D3359">
      <w:pPr>
        <w:pStyle w:val="ListParagraph"/>
        <w:numPr>
          <w:ilvl w:val="0"/>
          <w:numId w:val="9"/>
        </w:numPr>
        <w:rPr>
          <w:rFonts w:ascii="Garamond" w:hAnsi="Garamond"/>
        </w:rPr>
      </w:pPr>
      <w:r>
        <w:rPr>
          <w:rFonts w:ascii="Garamond" w:hAnsi="Garamond"/>
          <w:b/>
        </w:rPr>
        <w:t xml:space="preserve">Review </w:t>
      </w:r>
      <w:proofErr w:type="gramStart"/>
      <w:r>
        <w:rPr>
          <w:rFonts w:ascii="Garamond" w:hAnsi="Garamond"/>
          <w:b/>
        </w:rPr>
        <w:t>Your</w:t>
      </w:r>
      <w:proofErr w:type="gramEnd"/>
      <w:r>
        <w:rPr>
          <w:rFonts w:ascii="Garamond" w:hAnsi="Garamond"/>
          <w:b/>
        </w:rPr>
        <w:t xml:space="preserve"> Class Roster </w:t>
      </w:r>
      <w:r w:rsidR="006B3C01">
        <w:rPr>
          <w:rFonts w:ascii="Garamond" w:hAnsi="Garamond"/>
          <w:b/>
        </w:rPr>
        <w:t xml:space="preserve">– </w:t>
      </w:r>
      <w:r w:rsidR="006B3C01" w:rsidRPr="00680F27">
        <w:rPr>
          <w:rFonts w:ascii="Garamond" w:hAnsi="Garamond"/>
        </w:rPr>
        <w:t>Also included in this mailing is your roster</w:t>
      </w:r>
      <w:r w:rsidR="006B3C01">
        <w:rPr>
          <w:rFonts w:ascii="Garamond" w:hAnsi="Garamond"/>
          <w:b/>
        </w:rPr>
        <w:t xml:space="preserve"> </w:t>
      </w:r>
      <w:r w:rsidR="00446B59">
        <w:rPr>
          <w:rFonts w:ascii="Garamond" w:hAnsi="Garamond"/>
        </w:rPr>
        <w:t>for the 2018-2019</w:t>
      </w:r>
      <w:r w:rsidR="00060D8D" w:rsidRPr="007A244D">
        <w:rPr>
          <w:rFonts w:ascii="Garamond" w:hAnsi="Garamond"/>
        </w:rPr>
        <w:t xml:space="preserve"> school year</w:t>
      </w:r>
      <w:r w:rsidR="00864B41">
        <w:rPr>
          <w:rFonts w:ascii="Garamond" w:hAnsi="Garamond"/>
        </w:rPr>
        <w:t xml:space="preserve">. </w:t>
      </w:r>
      <w:r w:rsidR="006B3C01" w:rsidRPr="00060D8D">
        <w:rPr>
          <w:rFonts w:ascii="Garamond" w:hAnsi="Garamond"/>
        </w:rPr>
        <w:t xml:space="preserve">Be sure to review </w:t>
      </w:r>
      <w:r w:rsidR="006B3C01" w:rsidRPr="00060D8D">
        <w:rPr>
          <w:rFonts w:ascii="Garamond" w:hAnsi="Garamond"/>
          <w:b/>
        </w:rPr>
        <w:t>both</w:t>
      </w:r>
      <w:r w:rsidR="006B3C01" w:rsidRPr="00060D8D">
        <w:rPr>
          <w:rFonts w:ascii="Garamond" w:hAnsi="Garamond"/>
        </w:rPr>
        <w:t xml:space="preserve"> semester rosters carefully.</w:t>
      </w:r>
      <w:r w:rsidR="006B3C01">
        <w:rPr>
          <w:rFonts w:ascii="Garamond" w:hAnsi="Garamond"/>
        </w:rPr>
        <w:t xml:space="preserve"> </w:t>
      </w:r>
      <w:r w:rsidR="00060D8D" w:rsidRPr="007A244D">
        <w:rPr>
          <w:rFonts w:ascii="Garamond" w:hAnsi="Garamond"/>
        </w:rPr>
        <w:t xml:space="preserve">Rosters can also be viewed on La Salle’s student and parent portals by </w:t>
      </w:r>
      <w:r w:rsidR="00446B59">
        <w:rPr>
          <w:rFonts w:ascii="Garamond" w:hAnsi="Garamond"/>
        </w:rPr>
        <w:t>Wednesday</w:t>
      </w:r>
      <w:r w:rsidR="00060D8D" w:rsidRPr="007A244D">
        <w:rPr>
          <w:rFonts w:ascii="Garamond" w:hAnsi="Garamond"/>
        </w:rPr>
        <w:t xml:space="preserve">, August </w:t>
      </w:r>
      <w:proofErr w:type="gramStart"/>
      <w:r w:rsidR="00446B59">
        <w:rPr>
          <w:rFonts w:ascii="Garamond" w:hAnsi="Garamond"/>
        </w:rPr>
        <w:t>15</w:t>
      </w:r>
      <w:r w:rsidR="00446B59" w:rsidRPr="00446B59">
        <w:rPr>
          <w:rFonts w:ascii="Garamond" w:hAnsi="Garamond"/>
          <w:vertAlign w:val="superscript"/>
        </w:rPr>
        <w:t>th</w:t>
      </w:r>
      <w:proofErr w:type="gramEnd"/>
      <w:r w:rsidR="00060D8D" w:rsidRPr="007A244D">
        <w:rPr>
          <w:rFonts w:ascii="Garamond" w:hAnsi="Garamond"/>
        </w:rPr>
        <w:t xml:space="preserve">. </w:t>
      </w:r>
    </w:p>
    <w:tbl>
      <w:tblPr>
        <w:tblpPr w:leftFromText="180" w:rightFromText="180" w:vertAnchor="text" w:horzAnchor="margin" w:tblpY="1"/>
        <w:tblW w:w="73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7375"/>
      </w:tblGrid>
      <w:tr w:rsidR="00DB1B33" w:rsidRPr="00CB26FB" w14:paraId="0A2754DD" w14:textId="77777777" w:rsidTr="00DB1B33">
        <w:tc>
          <w:tcPr>
            <w:tcW w:w="737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41A5A13C" w14:textId="77777777" w:rsidR="00DB1B33" w:rsidRPr="00CB26FB" w:rsidRDefault="00DB1B33" w:rsidP="00DB1B33">
            <w:pPr>
              <w:spacing w:after="0"/>
              <w:ind w:right="18"/>
              <w:rPr>
                <w:rFonts w:ascii="Garamond" w:hAnsi="Garamond"/>
                <w:b/>
                <w:bCs/>
                <w:color w:val="FFFFFF"/>
                <w:sz w:val="24"/>
                <w:szCs w:val="24"/>
              </w:rPr>
            </w:pPr>
            <w:r w:rsidRPr="00CB26FB">
              <w:rPr>
                <w:rFonts w:ascii="Garamond" w:hAnsi="Garamond"/>
                <w:b/>
                <w:bCs/>
                <w:color w:val="FFFFFF"/>
                <w:sz w:val="24"/>
                <w:szCs w:val="24"/>
              </w:rPr>
              <w:t>IMPORTANT INFORMATION ABOUT YOUR ROSTER</w:t>
            </w:r>
          </w:p>
        </w:tc>
      </w:tr>
    </w:tbl>
    <w:tbl>
      <w:tblPr>
        <w:tblpPr w:leftFromText="180" w:rightFromText="180" w:vertAnchor="text" w:horzAnchor="margin" w:tblpXSpec="right" w:tblpY="43"/>
        <w:tblW w:w="322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225"/>
      </w:tblGrid>
      <w:tr w:rsidR="00DB1B33" w:rsidRPr="00CB26FB" w14:paraId="71A7ACA4" w14:textId="77777777" w:rsidTr="00DB1B33">
        <w:tc>
          <w:tcPr>
            <w:tcW w:w="322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3950F3D9" w14:textId="77777777" w:rsidR="00DB1B33" w:rsidRPr="00CB26FB" w:rsidRDefault="00DB1B33" w:rsidP="00DB1B33">
            <w:pPr>
              <w:spacing w:after="0"/>
              <w:ind w:right="18"/>
              <w:jc w:val="center"/>
              <w:rPr>
                <w:rFonts w:ascii="Garamond" w:hAnsi="Garamond"/>
                <w:b/>
                <w:bCs/>
                <w:color w:val="FFFFFF"/>
                <w:sz w:val="24"/>
                <w:szCs w:val="24"/>
              </w:rPr>
            </w:pPr>
            <w:r w:rsidRPr="00CB26FB">
              <w:rPr>
                <w:rFonts w:ascii="Garamond" w:hAnsi="Garamond"/>
                <w:b/>
                <w:bCs/>
                <w:color w:val="FFFFFF"/>
                <w:sz w:val="24"/>
                <w:szCs w:val="24"/>
              </w:rPr>
              <w:t>BOOK INFORMATION</w:t>
            </w:r>
          </w:p>
        </w:tc>
      </w:tr>
      <w:tr w:rsidR="00DB1B33" w:rsidRPr="00CB26FB" w14:paraId="42DA0378" w14:textId="77777777" w:rsidTr="00DB1B33">
        <w:trPr>
          <w:trHeight w:val="3377"/>
        </w:trPr>
        <w:tc>
          <w:tcPr>
            <w:tcW w:w="3225" w:type="dxa"/>
            <w:tcBorders>
              <w:top w:val="single" w:sz="4" w:space="0" w:color="A5A5A5"/>
              <w:left w:val="single" w:sz="4" w:space="0" w:color="A5A5A5"/>
              <w:bottom w:val="single" w:sz="4" w:space="0" w:color="A5A5A5"/>
              <w:right w:val="single" w:sz="4" w:space="0" w:color="A5A5A5"/>
            </w:tcBorders>
            <w:shd w:val="clear" w:color="auto" w:fill="auto"/>
            <w:vAlign w:val="center"/>
          </w:tcPr>
          <w:p w14:paraId="4896F422" w14:textId="77777777" w:rsidR="00DB1B33" w:rsidRPr="00CB26FB" w:rsidRDefault="00DB1B33" w:rsidP="00DB1B33">
            <w:pPr>
              <w:spacing w:after="0"/>
              <w:ind w:right="18"/>
              <w:rPr>
                <w:rFonts w:ascii="Garamond" w:hAnsi="Garamond"/>
              </w:rPr>
            </w:pPr>
            <w:r w:rsidRPr="00CB26FB">
              <w:rPr>
                <w:rFonts w:ascii="Garamond" w:hAnsi="Garamond"/>
              </w:rPr>
              <w:t xml:space="preserve">Non-religion textbooks and language workbooks </w:t>
            </w:r>
            <w:proofErr w:type="gramStart"/>
            <w:r w:rsidRPr="00CB26FB">
              <w:rPr>
                <w:rFonts w:ascii="Garamond" w:hAnsi="Garamond"/>
              </w:rPr>
              <w:t>are provided</w:t>
            </w:r>
            <w:proofErr w:type="gramEnd"/>
            <w:r w:rsidRPr="00CB26FB">
              <w:rPr>
                <w:rFonts w:ascii="Garamond" w:hAnsi="Garamond"/>
              </w:rPr>
              <w:t xml:space="preserve"> by the school and will be distributed in class during the first week of school.</w:t>
            </w:r>
          </w:p>
          <w:p w14:paraId="62208D33" w14:textId="77777777" w:rsidR="00DB1B33" w:rsidRPr="003A1366" w:rsidRDefault="00DB1B33" w:rsidP="00DB1B33">
            <w:pPr>
              <w:spacing w:after="0"/>
              <w:ind w:right="18"/>
              <w:rPr>
                <w:rFonts w:ascii="Garamond" w:hAnsi="Garamond"/>
                <w:sz w:val="10"/>
                <w:szCs w:val="10"/>
              </w:rPr>
            </w:pPr>
          </w:p>
          <w:p w14:paraId="15D5B6FF" w14:textId="77777777" w:rsidR="00DB1B33" w:rsidRPr="00CB26FB" w:rsidRDefault="00DB1B33" w:rsidP="00DB1B33">
            <w:pPr>
              <w:spacing w:after="0"/>
              <w:ind w:right="18"/>
              <w:rPr>
                <w:rFonts w:ascii="Garamond" w:hAnsi="Garamond"/>
              </w:rPr>
            </w:pPr>
            <w:r w:rsidRPr="00CB26FB">
              <w:rPr>
                <w:rFonts w:ascii="Garamond" w:hAnsi="Garamond"/>
              </w:rPr>
              <w:t xml:space="preserve">Purchasing your consumable books (English novels, Religion textbooks, etc…) can be done, </w:t>
            </w:r>
            <w:r>
              <w:rPr>
                <w:rFonts w:ascii="Garamond" w:hAnsi="Garamond"/>
                <w:b/>
              </w:rPr>
              <w:t>starting on Wednesday, August 15</w:t>
            </w:r>
            <w:r w:rsidRPr="00CB26FB">
              <w:rPr>
                <w:rFonts w:ascii="Garamond" w:hAnsi="Garamond"/>
                <w:b/>
                <w:vertAlign w:val="superscript"/>
              </w:rPr>
              <w:t>th</w:t>
            </w:r>
            <w:r w:rsidRPr="00CB26FB">
              <w:rPr>
                <w:rFonts w:ascii="Garamond" w:hAnsi="Garamond"/>
              </w:rPr>
              <w:t xml:space="preserve"> using the following link located on La Salle’s website: </w:t>
            </w:r>
          </w:p>
        </w:tc>
      </w:tr>
      <w:tr w:rsidR="00DB1B33" w:rsidRPr="00CB26FB" w14:paraId="3497AF6C" w14:textId="77777777" w:rsidTr="00DB1B33">
        <w:tc>
          <w:tcPr>
            <w:tcW w:w="3225" w:type="dxa"/>
            <w:tcBorders>
              <w:top w:val="single" w:sz="4" w:space="0" w:color="A5A5A5"/>
              <w:left w:val="single" w:sz="4" w:space="0" w:color="A5A5A5"/>
              <w:bottom w:val="single" w:sz="4" w:space="0" w:color="A5A5A5"/>
              <w:right w:val="single" w:sz="4" w:space="0" w:color="A5A5A5"/>
            </w:tcBorders>
            <w:shd w:val="clear" w:color="auto" w:fill="F2F2F2" w:themeFill="background1" w:themeFillShade="F2"/>
            <w:vAlign w:val="center"/>
          </w:tcPr>
          <w:p w14:paraId="40C3DA3A" w14:textId="77777777" w:rsidR="00DB1B33" w:rsidRPr="00CB26FB" w:rsidRDefault="00DB1B33" w:rsidP="00DB1B33">
            <w:pPr>
              <w:spacing w:after="0"/>
              <w:ind w:right="18"/>
              <w:rPr>
                <w:rFonts w:ascii="Garamond" w:hAnsi="Garamond"/>
              </w:rPr>
            </w:pPr>
            <w:r>
              <w:rPr>
                <w:rFonts w:ascii="Garamond" w:hAnsi="Garamond"/>
                <w:b/>
              </w:rPr>
              <w:t>www.lschs.org/virtual</w:t>
            </w:r>
            <w:r w:rsidRPr="00DF54D3">
              <w:rPr>
                <w:rFonts w:ascii="Garamond" w:hAnsi="Garamond"/>
                <w:b/>
              </w:rPr>
              <w:t>bookstore</w:t>
            </w:r>
          </w:p>
        </w:tc>
      </w:tr>
      <w:tr w:rsidR="00DB1B33" w:rsidRPr="00CB26FB" w14:paraId="1CC47080" w14:textId="77777777" w:rsidTr="00DB1B33">
        <w:trPr>
          <w:trHeight w:val="1559"/>
        </w:trPr>
        <w:tc>
          <w:tcPr>
            <w:tcW w:w="3225"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A319F99" w14:textId="77777777" w:rsidR="00DB1B33" w:rsidRPr="006B3C01" w:rsidRDefault="00DB1B33" w:rsidP="00DB1B33">
            <w:pPr>
              <w:spacing w:after="0"/>
              <w:ind w:right="18"/>
              <w:rPr>
                <w:rFonts w:ascii="Garamond" w:hAnsi="Garamond"/>
                <w:b/>
              </w:rPr>
            </w:pPr>
            <w:r w:rsidRPr="006B3C01">
              <w:rPr>
                <w:rFonts w:ascii="Garamond" w:hAnsi="Garamond"/>
                <w:b/>
              </w:rPr>
              <w:t xml:space="preserve">Students who may experience a roster change should put off making book purchases until their schedule is accurate and complete.  </w:t>
            </w:r>
          </w:p>
        </w:tc>
      </w:tr>
      <w:tr w:rsidR="00DB1B33" w:rsidRPr="00CB26FB" w14:paraId="7C28FD5B" w14:textId="77777777" w:rsidTr="00DB1B33">
        <w:trPr>
          <w:trHeight w:val="3143"/>
        </w:trPr>
        <w:tc>
          <w:tcPr>
            <w:tcW w:w="3225" w:type="dxa"/>
            <w:tcBorders>
              <w:top w:val="single" w:sz="4" w:space="0" w:color="A5A5A5"/>
              <w:left w:val="single" w:sz="4" w:space="0" w:color="A5A5A5"/>
              <w:bottom w:val="single" w:sz="4" w:space="0" w:color="A5A5A5"/>
              <w:right w:val="single" w:sz="4" w:space="0" w:color="A5A5A5"/>
            </w:tcBorders>
            <w:shd w:val="clear" w:color="auto" w:fill="F2F2F2" w:themeFill="background1" w:themeFillShade="F2"/>
            <w:vAlign w:val="center"/>
          </w:tcPr>
          <w:p w14:paraId="371C8FA7" w14:textId="77777777" w:rsidR="00DB1B33" w:rsidRPr="00CB26FB" w:rsidRDefault="00DB1B33" w:rsidP="00DB1B33">
            <w:pPr>
              <w:spacing w:after="0"/>
              <w:ind w:right="18"/>
              <w:rPr>
                <w:rFonts w:ascii="Garamond" w:hAnsi="Garamond"/>
                <w:b/>
              </w:rPr>
            </w:pPr>
            <w:r w:rsidRPr="00CB26FB">
              <w:rPr>
                <w:rFonts w:ascii="Garamond" w:hAnsi="Garamond"/>
                <w:b/>
              </w:rPr>
              <w:t>Questions re. class materials:</w:t>
            </w:r>
          </w:p>
          <w:p w14:paraId="5DBFD980" w14:textId="77777777" w:rsidR="00DB1B33" w:rsidRPr="00CB26FB" w:rsidRDefault="00DB1B33" w:rsidP="00DB1B33">
            <w:pPr>
              <w:spacing w:after="0"/>
              <w:ind w:right="18"/>
              <w:rPr>
                <w:rFonts w:ascii="Garamond" w:hAnsi="Garamond"/>
              </w:rPr>
            </w:pPr>
            <w:r>
              <w:rPr>
                <w:rFonts w:ascii="Garamond" w:hAnsi="Garamond"/>
                <w:sz w:val="23"/>
                <w:szCs w:val="23"/>
              </w:rPr>
              <w:t xml:space="preserve">Students are encouraged to wait until after their first day of class to purchase school materials, as these may vary by individual instructor. </w:t>
            </w:r>
          </w:p>
          <w:p w14:paraId="2407E98E" w14:textId="77777777" w:rsidR="00DB1B33" w:rsidRPr="00CB26FB" w:rsidRDefault="00DB1B33" w:rsidP="00DB1B33">
            <w:pPr>
              <w:spacing w:after="0"/>
              <w:ind w:right="18"/>
              <w:rPr>
                <w:rFonts w:ascii="Garamond" w:hAnsi="Garamond"/>
                <w:b/>
              </w:rPr>
            </w:pPr>
            <w:r w:rsidRPr="00CB26FB">
              <w:rPr>
                <w:rFonts w:ascii="Garamond" w:hAnsi="Garamond"/>
                <w:b/>
              </w:rPr>
              <w:t>Questions re. Follett book purchases:</w:t>
            </w:r>
          </w:p>
          <w:p w14:paraId="5E97AF32" w14:textId="77777777" w:rsidR="00DB1B33" w:rsidRPr="00CB26FB" w:rsidRDefault="00DB1B33" w:rsidP="00DB1B33">
            <w:pPr>
              <w:spacing w:after="0"/>
              <w:ind w:right="18"/>
              <w:rPr>
                <w:rFonts w:ascii="Garamond" w:hAnsi="Garamond"/>
                <w:u w:val="single"/>
              </w:rPr>
            </w:pPr>
            <w:r w:rsidRPr="00CB26FB">
              <w:rPr>
                <w:rFonts w:ascii="Garamond" w:hAnsi="Garamond"/>
              </w:rPr>
              <w:t>Follett Virtual Bookstore Customer Service, using the toll  free number 1-877-827-2665</w:t>
            </w:r>
            <w:r w:rsidRPr="00CB26FB">
              <w:rPr>
                <w:rFonts w:ascii="Garamond" w:hAnsi="Garamond"/>
                <w:b/>
              </w:rPr>
              <w:t>.</w:t>
            </w:r>
          </w:p>
        </w:tc>
      </w:tr>
    </w:tbl>
    <w:p w14:paraId="3C20F6EF" w14:textId="19223DC9" w:rsidR="002C1D95" w:rsidRPr="006B3C01" w:rsidRDefault="002C1D95" w:rsidP="00DB1B33">
      <w:pPr>
        <w:spacing w:before="240" w:after="0" w:line="240" w:lineRule="auto"/>
        <w:jc w:val="both"/>
        <w:rPr>
          <w:rFonts w:ascii="Garamond" w:hAnsi="Garamond"/>
          <w:b/>
        </w:rPr>
      </w:pPr>
      <w:r w:rsidRPr="00060D8D">
        <w:rPr>
          <w:rFonts w:ascii="Garamond" w:hAnsi="Garamond"/>
          <w:b/>
        </w:rPr>
        <w:t>As you review your roster information, please keep the following points in mind:</w:t>
      </w:r>
    </w:p>
    <w:p w14:paraId="1E325213" w14:textId="77777777" w:rsidR="002C1D95" w:rsidRPr="005C763F" w:rsidRDefault="002C1D95" w:rsidP="006B3C01">
      <w:pPr>
        <w:pStyle w:val="ListParagraph"/>
        <w:spacing w:after="0" w:line="240" w:lineRule="auto"/>
        <w:ind w:right="18"/>
        <w:jc w:val="both"/>
        <w:rPr>
          <w:rFonts w:ascii="Garamond" w:hAnsi="Garamond"/>
          <w:sz w:val="10"/>
          <w:szCs w:val="10"/>
        </w:rPr>
      </w:pPr>
    </w:p>
    <w:p w14:paraId="14AEDFFE" w14:textId="01B4BEBD" w:rsidR="009B354E" w:rsidRDefault="002C1D95" w:rsidP="006B3C01">
      <w:pPr>
        <w:pStyle w:val="ListParagraph"/>
        <w:numPr>
          <w:ilvl w:val="0"/>
          <w:numId w:val="3"/>
        </w:numPr>
        <w:spacing w:after="0" w:line="240" w:lineRule="auto"/>
        <w:ind w:right="18"/>
        <w:rPr>
          <w:rFonts w:ascii="Garamond" w:hAnsi="Garamond"/>
        </w:rPr>
      </w:pPr>
      <w:r w:rsidRPr="00060D8D">
        <w:rPr>
          <w:rFonts w:ascii="Garamond" w:hAnsi="Garamond"/>
        </w:rPr>
        <w:t>Academic Affairs personally reviews every schedule, and what you have received is</w:t>
      </w:r>
      <w:r w:rsidRPr="00060D8D">
        <w:rPr>
          <w:rFonts w:ascii="Garamond" w:hAnsi="Garamond"/>
          <w:b/>
        </w:rPr>
        <w:t xml:space="preserve"> the best combination of required and elective courses that </w:t>
      </w:r>
      <w:proofErr w:type="gramStart"/>
      <w:r w:rsidRPr="00060D8D">
        <w:rPr>
          <w:rFonts w:ascii="Garamond" w:hAnsi="Garamond"/>
          <w:b/>
        </w:rPr>
        <w:t>could be scheduled</w:t>
      </w:r>
      <w:proofErr w:type="gramEnd"/>
      <w:r w:rsidRPr="00060D8D">
        <w:rPr>
          <w:rFonts w:ascii="Garamond" w:hAnsi="Garamond"/>
          <w:b/>
        </w:rPr>
        <w:t xml:space="preserve"> given the constraints brought on by an assortment of variables</w:t>
      </w:r>
      <w:r w:rsidR="004230F3" w:rsidRPr="00060D8D">
        <w:rPr>
          <w:rFonts w:ascii="Garamond" w:hAnsi="Garamond"/>
        </w:rPr>
        <w:t>.</w:t>
      </w:r>
    </w:p>
    <w:p w14:paraId="0E05FE0E" w14:textId="77777777" w:rsidR="00BF77CE" w:rsidRPr="00BF77CE" w:rsidRDefault="00BF77CE" w:rsidP="00BF77CE">
      <w:pPr>
        <w:pStyle w:val="ListParagraph"/>
        <w:spacing w:after="0" w:line="240" w:lineRule="auto"/>
        <w:ind w:left="360" w:right="18"/>
        <w:rPr>
          <w:rFonts w:ascii="Garamond" w:hAnsi="Garamond"/>
          <w:sz w:val="10"/>
          <w:szCs w:val="10"/>
        </w:rPr>
      </w:pPr>
    </w:p>
    <w:p w14:paraId="6898665D" w14:textId="4A7C935B" w:rsidR="006B3C01" w:rsidRPr="006B3C01" w:rsidRDefault="006B3C01" w:rsidP="00BF77CE">
      <w:pPr>
        <w:pStyle w:val="ListParagraph"/>
        <w:numPr>
          <w:ilvl w:val="0"/>
          <w:numId w:val="3"/>
        </w:numPr>
        <w:spacing w:line="240" w:lineRule="auto"/>
        <w:ind w:right="18"/>
        <w:rPr>
          <w:rFonts w:ascii="Garamond" w:hAnsi="Garamond"/>
          <w:b/>
        </w:rPr>
      </w:pPr>
      <w:r w:rsidRPr="00060D8D">
        <w:rPr>
          <w:rFonts w:ascii="Garamond" w:hAnsi="Garamond"/>
        </w:rPr>
        <w:t>The courses you selected</w:t>
      </w:r>
      <w:r w:rsidR="00446B59">
        <w:rPr>
          <w:rFonts w:ascii="Garamond" w:hAnsi="Garamond"/>
        </w:rPr>
        <w:t>/qualified for via placement test</w:t>
      </w:r>
      <w:r w:rsidRPr="00060D8D">
        <w:rPr>
          <w:rFonts w:ascii="Garamond" w:hAnsi="Garamond"/>
        </w:rPr>
        <w:t xml:space="preserve"> in the spring are the ones we attempted to schedule. Due to the size and complexity of the schedule, La Salle cannot entertain nor honor requests for specific class periods, lunch times, or teachers unless for reasons related to extreme or uncontrollable situations – i.e. health, physical limitations, family crisis.  La Salle College High School’s Drop/Add Policy indicates </w:t>
      </w:r>
      <w:r w:rsidRPr="00060D8D">
        <w:rPr>
          <w:rFonts w:ascii="Garamond" w:hAnsi="Garamond"/>
          <w:b/>
        </w:rPr>
        <w:t xml:space="preserve">there will be no student-initiated changes to rosters after the first full cycle of the school year.  The first cycle ends at the end of the day on </w:t>
      </w:r>
      <w:r w:rsidR="00446B59">
        <w:rPr>
          <w:rFonts w:ascii="Garamond" w:hAnsi="Garamond"/>
          <w:b/>
        </w:rPr>
        <w:t xml:space="preserve">Wednesday, September </w:t>
      </w:r>
      <w:proofErr w:type="gramStart"/>
      <w:r w:rsidR="00446B59">
        <w:rPr>
          <w:rFonts w:ascii="Garamond" w:hAnsi="Garamond"/>
          <w:b/>
        </w:rPr>
        <w:t>12</w:t>
      </w:r>
      <w:r w:rsidR="00446B59" w:rsidRPr="00446B59">
        <w:rPr>
          <w:rFonts w:ascii="Garamond" w:hAnsi="Garamond"/>
          <w:b/>
          <w:vertAlign w:val="superscript"/>
        </w:rPr>
        <w:t>th</w:t>
      </w:r>
      <w:proofErr w:type="gramEnd"/>
      <w:r w:rsidRPr="00060D8D">
        <w:rPr>
          <w:rFonts w:ascii="Garamond" w:hAnsi="Garamond"/>
          <w:b/>
        </w:rPr>
        <w:t xml:space="preserve">.  </w:t>
      </w:r>
    </w:p>
    <w:tbl>
      <w:tblPr>
        <w:tblpPr w:leftFromText="180" w:rightFromText="180" w:vertAnchor="text" w:horzAnchor="margin" w:tblpX="-365" w:tblpY="124"/>
        <w:tblW w:w="773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975"/>
        <w:gridCol w:w="2250"/>
        <w:gridCol w:w="2700"/>
        <w:gridCol w:w="810"/>
      </w:tblGrid>
      <w:tr w:rsidR="006B3C01" w:rsidRPr="00CB26FB" w14:paraId="3824BDA9" w14:textId="77777777" w:rsidTr="006B3C01">
        <w:tc>
          <w:tcPr>
            <w:tcW w:w="7735" w:type="dxa"/>
            <w:gridSpan w:val="4"/>
            <w:tcBorders>
              <w:top w:val="single" w:sz="4" w:space="0" w:color="A5A5A5"/>
              <w:left w:val="single" w:sz="4" w:space="0" w:color="A5A5A5"/>
              <w:bottom w:val="single" w:sz="4" w:space="0" w:color="A5A5A5"/>
              <w:right w:val="single" w:sz="4" w:space="0" w:color="A5A5A5"/>
            </w:tcBorders>
            <w:shd w:val="clear" w:color="auto" w:fill="A5A5A5"/>
            <w:vAlign w:val="center"/>
          </w:tcPr>
          <w:p w14:paraId="098E6E29" w14:textId="77777777" w:rsidR="006B3C01" w:rsidRPr="00CB26FB" w:rsidRDefault="006B3C01" w:rsidP="006B3C01">
            <w:pPr>
              <w:spacing w:after="0"/>
              <w:ind w:right="18"/>
              <w:jc w:val="center"/>
              <w:rPr>
                <w:rFonts w:ascii="Garamond" w:hAnsi="Garamond"/>
                <w:b/>
                <w:bCs/>
                <w:color w:val="FFFFFF"/>
                <w:sz w:val="24"/>
                <w:szCs w:val="24"/>
              </w:rPr>
            </w:pPr>
            <w:r w:rsidRPr="00CB26FB">
              <w:rPr>
                <w:rFonts w:ascii="Garamond" w:hAnsi="Garamond"/>
                <w:b/>
                <w:bCs/>
                <w:color w:val="FFFFFF"/>
                <w:sz w:val="24"/>
                <w:szCs w:val="24"/>
              </w:rPr>
              <w:t>HOW TO HANDLE QUESTIONS ABOUT YOUR ROSTER</w:t>
            </w:r>
          </w:p>
        </w:tc>
      </w:tr>
      <w:tr w:rsidR="006B3C01" w:rsidRPr="00CB26FB" w14:paraId="5BA17AD8" w14:textId="77777777" w:rsidTr="006B3C01">
        <w:tc>
          <w:tcPr>
            <w:tcW w:w="7735" w:type="dxa"/>
            <w:gridSpan w:val="4"/>
            <w:tcBorders>
              <w:top w:val="single" w:sz="4" w:space="0" w:color="A5A5A5"/>
              <w:left w:val="single" w:sz="4" w:space="0" w:color="A5A5A5"/>
              <w:bottom w:val="single" w:sz="4" w:space="0" w:color="A5A5A5"/>
              <w:right w:val="single" w:sz="4" w:space="0" w:color="A5A5A5"/>
            </w:tcBorders>
            <w:shd w:val="clear" w:color="auto" w:fill="auto"/>
            <w:vAlign w:val="center"/>
          </w:tcPr>
          <w:p w14:paraId="748CE105" w14:textId="77777777" w:rsidR="006B3C01" w:rsidRPr="00CB26FB" w:rsidRDefault="006B3C01" w:rsidP="006B3C01">
            <w:pPr>
              <w:spacing w:after="0"/>
              <w:ind w:right="18"/>
              <w:rPr>
                <w:rFonts w:ascii="Garamond" w:hAnsi="Garamond"/>
                <w:b/>
                <w:bCs/>
                <w:color w:val="FFFFFF"/>
              </w:rPr>
            </w:pPr>
            <w:r>
              <w:rPr>
                <w:rFonts w:ascii="Garamond" w:hAnsi="Garamond"/>
              </w:rPr>
              <w:t xml:space="preserve">The Freshman Guidance Counselor serves as the primary point of contact for questions regarding a student’s schedule. </w:t>
            </w:r>
            <w:r w:rsidRPr="00CB26FB">
              <w:rPr>
                <w:rFonts w:ascii="Garamond" w:hAnsi="Garamond"/>
              </w:rPr>
              <w:t>Placement issues should be directed to the respective department chairperson</w:t>
            </w:r>
            <w:r>
              <w:rPr>
                <w:rFonts w:ascii="Garamond" w:hAnsi="Garamond"/>
              </w:rPr>
              <w:t xml:space="preserve"> for approval. </w:t>
            </w:r>
            <w:r w:rsidRPr="00CB26FB">
              <w:rPr>
                <w:rFonts w:ascii="Garamond" w:hAnsi="Garamond"/>
              </w:rPr>
              <w:t>They may be reached by dialing 215-402-and the four-digit extension number</w:t>
            </w:r>
            <w:r>
              <w:rPr>
                <w:rFonts w:ascii="Garamond" w:hAnsi="Garamond"/>
              </w:rPr>
              <w:t xml:space="preserve"> (below)</w:t>
            </w:r>
            <w:r w:rsidRPr="00CB26FB">
              <w:rPr>
                <w:rFonts w:ascii="Garamond" w:hAnsi="Garamond"/>
              </w:rPr>
              <w:t xml:space="preserve">.  </w:t>
            </w:r>
            <w:r w:rsidRPr="00CB26FB">
              <w:rPr>
                <w:rFonts w:ascii="Garamond" w:hAnsi="Garamond"/>
                <w:b/>
              </w:rPr>
              <w:t>With most of our staff still on summer break, consider e-mail as an ideal means of making contact.</w:t>
            </w:r>
            <w:r w:rsidRPr="00CB26FB">
              <w:rPr>
                <w:rFonts w:ascii="Garamond" w:hAnsi="Garamond"/>
              </w:rPr>
              <w:t xml:space="preserve">  </w:t>
            </w:r>
          </w:p>
        </w:tc>
      </w:tr>
      <w:tr w:rsidR="006B3C01" w:rsidRPr="00CB26FB" w14:paraId="61BE7915" w14:textId="77777777" w:rsidTr="00E62981">
        <w:trPr>
          <w:trHeight w:val="320"/>
        </w:trPr>
        <w:tc>
          <w:tcPr>
            <w:tcW w:w="1975" w:type="dxa"/>
            <w:shd w:val="clear" w:color="auto" w:fill="F2F2F2" w:themeFill="background1" w:themeFillShade="F2"/>
            <w:vAlign w:val="center"/>
          </w:tcPr>
          <w:p w14:paraId="5CF29E63" w14:textId="77777777" w:rsidR="006B3C01" w:rsidRPr="00CB26FB" w:rsidRDefault="006B3C01" w:rsidP="006B3C01">
            <w:pPr>
              <w:pStyle w:val="NoSpacing"/>
              <w:ind w:right="18"/>
              <w:jc w:val="center"/>
              <w:rPr>
                <w:rFonts w:ascii="Garamond" w:hAnsi="Garamond"/>
                <w:b/>
                <w:bCs/>
                <w:sz w:val="22"/>
                <w:szCs w:val="22"/>
              </w:rPr>
            </w:pPr>
            <w:r w:rsidRPr="00CB26FB">
              <w:rPr>
                <w:rFonts w:ascii="Garamond" w:hAnsi="Garamond"/>
                <w:b/>
                <w:bCs/>
                <w:sz w:val="22"/>
                <w:szCs w:val="22"/>
              </w:rPr>
              <w:t>Department</w:t>
            </w:r>
          </w:p>
        </w:tc>
        <w:tc>
          <w:tcPr>
            <w:tcW w:w="2250" w:type="dxa"/>
            <w:shd w:val="clear" w:color="auto" w:fill="F2F2F2" w:themeFill="background1" w:themeFillShade="F2"/>
            <w:vAlign w:val="center"/>
          </w:tcPr>
          <w:p w14:paraId="62B327B6" w14:textId="77777777" w:rsidR="006B3C01" w:rsidRPr="00CB26FB" w:rsidRDefault="006B3C01" w:rsidP="006B3C01">
            <w:pPr>
              <w:pStyle w:val="NoSpacing"/>
              <w:ind w:right="18"/>
              <w:jc w:val="center"/>
              <w:rPr>
                <w:rFonts w:ascii="Garamond" w:hAnsi="Garamond"/>
                <w:b/>
                <w:sz w:val="22"/>
                <w:szCs w:val="22"/>
              </w:rPr>
            </w:pPr>
            <w:r w:rsidRPr="00CB26FB">
              <w:rPr>
                <w:rFonts w:ascii="Garamond" w:hAnsi="Garamond"/>
                <w:b/>
                <w:sz w:val="22"/>
                <w:szCs w:val="22"/>
              </w:rPr>
              <w:t>Chair</w:t>
            </w:r>
          </w:p>
        </w:tc>
        <w:tc>
          <w:tcPr>
            <w:tcW w:w="2700" w:type="dxa"/>
            <w:shd w:val="clear" w:color="auto" w:fill="F2F2F2" w:themeFill="background1" w:themeFillShade="F2"/>
            <w:vAlign w:val="center"/>
          </w:tcPr>
          <w:p w14:paraId="0E07529A" w14:textId="77777777" w:rsidR="006B3C01" w:rsidRPr="00CB26FB" w:rsidRDefault="006B3C01" w:rsidP="006B3C01">
            <w:pPr>
              <w:pStyle w:val="NoSpacing"/>
              <w:ind w:right="18"/>
              <w:jc w:val="center"/>
              <w:rPr>
                <w:rFonts w:ascii="Garamond" w:hAnsi="Garamond"/>
                <w:b/>
                <w:sz w:val="22"/>
                <w:szCs w:val="22"/>
              </w:rPr>
            </w:pPr>
            <w:r w:rsidRPr="00CB26FB">
              <w:rPr>
                <w:rFonts w:ascii="Garamond" w:hAnsi="Garamond"/>
                <w:b/>
                <w:sz w:val="22"/>
                <w:szCs w:val="22"/>
              </w:rPr>
              <w:t>Email</w:t>
            </w:r>
          </w:p>
        </w:tc>
        <w:tc>
          <w:tcPr>
            <w:tcW w:w="810" w:type="dxa"/>
            <w:shd w:val="clear" w:color="auto" w:fill="F2F2F2" w:themeFill="background1" w:themeFillShade="F2"/>
            <w:vAlign w:val="center"/>
          </w:tcPr>
          <w:p w14:paraId="49F89D7C" w14:textId="77777777" w:rsidR="006B3C01" w:rsidRPr="00CB26FB" w:rsidRDefault="006B3C01" w:rsidP="006B3C01">
            <w:pPr>
              <w:pStyle w:val="NoSpacing"/>
              <w:ind w:right="18"/>
              <w:jc w:val="center"/>
              <w:rPr>
                <w:rFonts w:ascii="Garamond" w:hAnsi="Garamond"/>
                <w:b/>
                <w:sz w:val="22"/>
                <w:szCs w:val="22"/>
              </w:rPr>
            </w:pPr>
            <w:r w:rsidRPr="00CB26FB">
              <w:rPr>
                <w:rFonts w:ascii="Garamond" w:hAnsi="Garamond"/>
                <w:b/>
                <w:sz w:val="22"/>
                <w:szCs w:val="22"/>
              </w:rPr>
              <w:t>Ext.</w:t>
            </w:r>
          </w:p>
        </w:tc>
      </w:tr>
      <w:tr w:rsidR="00446B59" w:rsidRPr="00CB26FB" w14:paraId="6069D4A9" w14:textId="77777777" w:rsidTr="00DB1B33">
        <w:trPr>
          <w:trHeight w:val="255"/>
        </w:trPr>
        <w:tc>
          <w:tcPr>
            <w:tcW w:w="1975" w:type="dxa"/>
            <w:shd w:val="clear" w:color="auto" w:fill="auto"/>
            <w:vAlign w:val="center"/>
          </w:tcPr>
          <w:p w14:paraId="63380F11" w14:textId="7EEA8647" w:rsidR="00446B59" w:rsidRPr="00E62981" w:rsidRDefault="00446B59" w:rsidP="00446B59">
            <w:pPr>
              <w:pStyle w:val="NoSpacing"/>
              <w:ind w:right="18"/>
              <w:rPr>
                <w:rFonts w:ascii="Garamond" w:hAnsi="Garamond"/>
              </w:rPr>
            </w:pPr>
            <w:r w:rsidRPr="009D326F">
              <w:rPr>
                <w:rFonts w:ascii="Garamond" w:hAnsi="Garamond"/>
                <w:sz w:val="20"/>
                <w:szCs w:val="20"/>
              </w:rPr>
              <w:t>Art</w:t>
            </w:r>
          </w:p>
        </w:tc>
        <w:tc>
          <w:tcPr>
            <w:tcW w:w="2250" w:type="dxa"/>
            <w:shd w:val="clear" w:color="auto" w:fill="auto"/>
            <w:vAlign w:val="center"/>
          </w:tcPr>
          <w:p w14:paraId="78A6E35A" w14:textId="062E5A9E" w:rsidR="00446B59" w:rsidRPr="00E62981" w:rsidRDefault="00446B59" w:rsidP="00446B59">
            <w:pPr>
              <w:pStyle w:val="NoSpacing"/>
              <w:ind w:right="18"/>
              <w:rPr>
                <w:rFonts w:ascii="Garamond" w:hAnsi="Garamond"/>
              </w:rPr>
            </w:pPr>
            <w:r w:rsidRPr="009D326F">
              <w:rPr>
                <w:rFonts w:ascii="Garamond" w:hAnsi="Garamond"/>
                <w:sz w:val="20"/>
                <w:szCs w:val="20"/>
              </w:rPr>
              <w:t>Mr. Michael Hearn</w:t>
            </w:r>
          </w:p>
        </w:tc>
        <w:tc>
          <w:tcPr>
            <w:tcW w:w="2700" w:type="dxa"/>
            <w:shd w:val="clear" w:color="auto" w:fill="auto"/>
            <w:vAlign w:val="center"/>
          </w:tcPr>
          <w:p w14:paraId="356CEE47" w14:textId="3B570696" w:rsidR="00446B59" w:rsidRPr="00E62981" w:rsidRDefault="00446B59" w:rsidP="00446B59">
            <w:pPr>
              <w:pStyle w:val="NoSpacing"/>
              <w:ind w:right="18"/>
              <w:rPr>
                <w:rFonts w:ascii="Garamond" w:hAnsi="Garamond"/>
              </w:rPr>
            </w:pPr>
            <w:hyperlink r:id="rId7" w:history="1">
              <w:r w:rsidRPr="009D326F">
                <w:rPr>
                  <w:rStyle w:val="Hyperlink"/>
                  <w:rFonts w:ascii="Garamond" w:hAnsi="Garamond"/>
                  <w:color w:val="auto"/>
                  <w:sz w:val="20"/>
                  <w:szCs w:val="20"/>
                </w:rPr>
                <w:t>hearnm@lschs.org</w:t>
              </w:r>
            </w:hyperlink>
            <w:r w:rsidRPr="009D326F">
              <w:rPr>
                <w:rFonts w:ascii="Garamond" w:hAnsi="Garamond"/>
                <w:sz w:val="20"/>
                <w:szCs w:val="20"/>
              </w:rPr>
              <w:t xml:space="preserve"> </w:t>
            </w:r>
          </w:p>
        </w:tc>
        <w:tc>
          <w:tcPr>
            <w:tcW w:w="810" w:type="dxa"/>
            <w:vAlign w:val="center"/>
          </w:tcPr>
          <w:p w14:paraId="2EFDF9ED" w14:textId="14A48242" w:rsidR="00446B59" w:rsidRPr="00E62981" w:rsidRDefault="00446B59" w:rsidP="00446B59">
            <w:pPr>
              <w:pStyle w:val="NoSpacing"/>
              <w:ind w:right="18"/>
              <w:rPr>
                <w:rFonts w:ascii="Garamond" w:hAnsi="Garamond"/>
              </w:rPr>
            </w:pPr>
            <w:r w:rsidRPr="009D326F">
              <w:rPr>
                <w:rFonts w:ascii="Garamond" w:hAnsi="Garamond"/>
                <w:sz w:val="20"/>
                <w:szCs w:val="20"/>
              </w:rPr>
              <w:t>4167</w:t>
            </w:r>
          </w:p>
        </w:tc>
      </w:tr>
      <w:tr w:rsidR="00446B59" w:rsidRPr="00CB26FB" w14:paraId="268C800B" w14:textId="77777777" w:rsidTr="00DB1B33">
        <w:trPr>
          <w:trHeight w:val="264"/>
        </w:trPr>
        <w:tc>
          <w:tcPr>
            <w:tcW w:w="1975" w:type="dxa"/>
            <w:shd w:val="clear" w:color="auto" w:fill="auto"/>
            <w:vAlign w:val="center"/>
          </w:tcPr>
          <w:p w14:paraId="57102FE2" w14:textId="0625E8AF" w:rsidR="00446B59" w:rsidRPr="00E62981" w:rsidRDefault="00446B59" w:rsidP="00446B59">
            <w:pPr>
              <w:pStyle w:val="NoSpacing"/>
              <w:ind w:right="18"/>
              <w:rPr>
                <w:rFonts w:ascii="Garamond" w:hAnsi="Garamond"/>
              </w:rPr>
            </w:pPr>
            <w:r w:rsidRPr="009D326F">
              <w:rPr>
                <w:rFonts w:ascii="Garamond" w:hAnsi="Garamond"/>
                <w:sz w:val="20"/>
                <w:szCs w:val="20"/>
              </w:rPr>
              <w:t>English</w:t>
            </w:r>
          </w:p>
        </w:tc>
        <w:tc>
          <w:tcPr>
            <w:tcW w:w="2250" w:type="dxa"/>
            <w:shd w:val="clear" w:color="auto" w:fill="auto"/>
            <w:vAlign w:val="center"/>
          </w:tcPr>
          <w:p w14:paraId="2309DECC" w14:textId="775C38B8" w:rsidR="00446B59" w:rsidRPr="00E62981" w:rsidRDefault="00446B59" w:rsidP="00446B59">
            <w:pPr>
              <w:pStyle w:val="NoSpacing"/>
              <w:ind w:right="18"/>
              <w:rPr>
                <w:rFonts w:ascii="Garamond" w:hAnsi="Garamond"/>
              </w:rPr>
            </w:pPr>
            <w:r w:rsidRPr="009D326F">
              <w:rPr>
                <w:rFonts w:ascii="Garamond" w:hAnsi="Garamond"/>
                <w:sz w:val="20"/>
                <w:szCs w:val="20"/>
              </w:rPr>
              <w:t>Ms. Cheryl Wolgamott</w:t>
            </w:r>
          </w:p>
        </w:tc>
        <w:tc>
          <w:tcPr>
            <w:tcW w:w="2700" w:type="dxa"/>
            <w:shd w:val="clear" w:color="auto" w:fill="auto"/>
            <w:vAlign w:val="center"/>
          </w:tcPr>
          <w:p w14:paraId="4CB50EF3" w14:textId="27F8DF0F" w:rsidR="00446B59" w:rsidRPr="00E62981" w:rsidRDefault="00446B59" w:rsidP="00446B59">
            <w:pPr>
              <w:pStyle w:val="NoSpacing"/>
              <w:ind w:right="18"/>
              <w:rPr>
                <w:rFonts w:ascii="Garamond" w:hAnsi="Garamond"/>
              </w:rPr>
            </w:pPr>
            <w:hyperlink r:id="rId8" w:history="1">
              <w:r w:rsidRPr="009D326F">
                <w:rPr>
                  <w:rStyle w:val="Hyperlink"/>
                  <w:rFonts w:ascii="Garamond" w:hAnsi="Garamond"/>
                  <w:color w:val="auto"/>
                  <w:sz w:val="20"/>
                  <w:szCs w:val="20"/>
                </w:rPr>
                <w:t>wolgamottc@lschs.org</w:t>
              </w:r>
            </w:hyperlink>
          </w:p>
        </w:tc>
        <w:tc>
          <w:tcPr>
            <w:tcW w:w="810" w:type="dxa"/>
            <w:vAlign w:val="center"/>
          </w:tcPr>
          <w:p w14:paraId="590B6E1F" w14:textId="119211CD" w:rsidR="00446B59" w:rsidRPr="00E62981" w:rsidRDefault="00446B59" w:rsidP="00446B59">
            <w:pPr>
              <w:pStyle w:val="NoSpacing"/>
              <w:ind w:right="18"/>
              <w:rPr>
                <w:rFonts w:ascii="Garamond" w:hAnsi="Garamond"/>
              </w:rPr>
            </w:pPr>
            <w:r w:rsidRPr="009D326F">
              <w:rPr>
                <w:rFonts w:ascii="Garamond" w:hAnsi="Garamond"/>
                <w:sz w:val="20"/>
                <w:szCs w:val="20"/>
              </w:rPr>
              <w:t>4197</w:t>
            </w:r>
          </w:p>
        </w:tc>
      </w:tr>
      <w:tr w:rsidR="00446B59" w:rsidRPr="00CB26FB" w14:paraId="1DA80875" w14:textId="77777777" w:rsidTr="00DB1B33">
        <w:trPr>
          <w:trHeight w:val="264"/>
        </w:trPr>
        <w:tc>
          <w:tcPr>
            <w:tcW w:w="1975" w:type="dxa"/>
            <w:shd w:val="clear" w:color="auto" w:fill="auto"/>
            <w:vAlign w:val="center"/>
          </w:tcPr>
          <w:p w14:paraId="7718E53C" w14:textId="2BC1A6A9" w:rsidR="00446B59" w:rsidRPr="00E62981" w:rsidRDefault="00446B59" w:rsidP="00446B59">
            <w:pPr>
              <w:pStyle w:val="NoSpacing"/>
              <w:ind w:right="18"/>
              <w:rPr>
                <w:rFonts w:ascii="Garamond" w:hAnsi="Garamond"/>
              </w:rPr>
            </w:pPr>
            <w:r w:rsidRPr="009D326F">
              <w:rPr>
                <w:rFonts w:ascii="Garamond" w:hAnsi="Garamond"/>
                <w:sz w:val="20"/>
                <w:szCs w:val="20"/>
              </w:rPr>
              <w:t>Instrumental Music</w:t>
            </w:r>
          </w:p>
        </w:tc>
        <w:tc>
          <w:tcPr>
            <w:tcW w:w="2250" w:type="dxa"/>
            <w:shd w:val="clear" w:color="auto" w:fill="auto"/>
            <w:vAlign w:val="center"/>
          </w:tcPr>
          <w:p w14:paraId="111F1454" w14:textId="3F237C48" w:rsidR="00446B59" w:rsidRPr="00E62981" w:rsidRDefault="00446B59" w:rsidP="00446B59">
            <w:pPr>
              <w:pStyle w:val="NoSpacing"/>
              <w:ind w:right="18"/>
              <w:rPr>
                <w:rFonts w:ascii="Garamond" w:hAnsi="Garamond"/>
              </w:rPr>
            </w:pPr>
            <w:r w:rsidRPr="009D326F">
              <w:rPr>
                <w:rFonts w:ascii="Garamond" w:hAnsi="Garamond"/>
                <w:sz w:val="20"/>
                <w:szCs w:val="20"/>
              </w:rPr>
              <w:t>Mr. Joseph Vettori</w:t>
            </w:r>
          </w:p>
        </w:tc>
        <w:tc>
          <w:tcPr>
            <w:tcW w:w="2700" w:type="dxa"/>
            <w:shd w:val="clear" w:color="auto" w:fill="auto"/>
            <w:vAlign w:val="center"/>
          </w:tcPr>
          <w:p w14:paraId="705B92C9" w14:textId="4F63BCA8" w:rsidR="00446B59" w:rsidRPr="00E62981" w:rsidRDefault="00446B59" w:rsidP="00446B59">
            <w:pPr>
              <w:pStyle w:val="NoSpacing"/>
              <w:ind w:right="18"/>
              <w:rPr>
                <w:rFonts w:ascii="Garamond" w:hAnsi="Garamond"/>
              </w:rPr>
            </w:pPr>
            <w:hyperlink r:id="rId9" w:history="1">
              <w:r w:rsidRPr="009D326F">
                <w:rPr>
                  <w:rStyle w:val="Hyperlink"/>
                  <w:rFonts w:ascii="Garamond" w:hAnsi="Garamond"/>
                  <w:color w:val="auto"/>
                  <w:sz w:val="20"/>
                  <w:szCs w:val="20"/>
                </w:rPr>
                <w:t>vettorij@lschs.org</w:t>
              </w:r>
            </w:hyperlink>
          </w:p>
        </w:tc>
        <w:tc>
          <w:tcPr>
            <w:tcW w:w="810" w:type="dxa"/>
            <w:vAlign w:val="center"/>
          </w:tcPr>
          <w:p w14:paraId="041B12AC" w14:textId="40496574" w:rsidR="00446B59" w:rsidRPr="00E62981" w:rsidRDefault="00446B59" w:rsidP="00446B59">
            <w:pPr>
              <w:pStyle w:val="NoSpacing"/>
              <w:ind w:right="18"/>
              <w:rPr>
                <w:rFonts w:ascii="Garamond" w:hAnsi="Garamond"/>
              </w:rPr>
            </w:pPr>
            <w:r w:rsidRPr="009D326F">
              <w:rPr>
                <w:rFonts w:ascii="Garamond" w:hAnsi="Garamond"/>
                <w:sz w:val="20"/>
                <w:szCs w:val="20"/>
              </w:rPr>
              <w:t>4905</w:t>
            </w:r>
          </w:p>
        </w:tc>
      </w:tr>
      <w:tr w:rsidR="00446B59" w:rsidRPr="00CB26FB" w14:paraId="53FBF622" w14:textId="77777777" w:rsidTr="00DB1B33">
        <w:trPr>
          <w:trHeight w:val="264"/>
        </w:trPr>
        <w:tc>
          <w:tcPr>
            <w:tcW w:w="1975" w:type="dxa"/>
            <w:shd w:val="clear" w:color="auto" w:fill="auto"/>
            <w:vAlign w:val="center"/>
          </w:tcPr>
          <w:p w14:paraId="52593E47" w14:textId="5AC5E69C" w:rsidR="00446B59" w:rsidRPr="00E62981" w:rsidRDefault="00446B59" w:rsidP="00446B59">
            <w:pPr>
              <w:pStyle w:val="NoSpacing"/>
              <w:ind w:right="18"/>
              <w:rPr>
                <w:rFonts w:ascii="Garamond" w:hAnsi="Garamond"/>
                <w:b/>
                <w:bCs/>
              </w:rPr>
            </w:pPr>
            <w:r w:rsidRPr="009D326F">
              <w:rPr>
                <w:rFonts w:ascii="Garamond" w:hAnsi="Garamond"/>
                <w:sz w:val="20"/>
                <w:szCs w:val="20"/>
              </w:rPr>
              <w:t>Mathematics</w:t>
            </w:r>
          </w:p>
        </w:tc>
        <w:tc>
          <w:tcPr>
            <w:tcW w:w="2250" w:type="dxa"/>
            <w:shd w:val="clear" w:color="auto" w:fill="auto"/>
            <w:vAlign w:val="center"/>
          </w:tcPr>
          <w:p w14:paraId="44B71876" w14:textId="752CD5D8" w:rsidR="00446B59" w:rsidRPr="00E62981" w:rsidRDefault="00446B59" w:rsidP="00446B59">
            <w:pPr>
              <w:pStyle w:val="NoSpacing"/>
              <w:ind w:right="18"/>
              <w:rPr>
                <w:rFonts w:ascii="Garamond" w:hAnsi="Garamond"/>
              </w:rPr>
            </w:pPr>
            <w:r w:rsidRPr="009D326F">
              <w:rPr>
                <w:rFonts w:ascii="Garamond" w:hAnsi="Garamond"/>
                <w:sz w:val="20"/>
                <w:szCs w:val="20"/>
              </w:rPr>
              <w:t>Mr. Tom Lang</w:t>
            </w:r>
          </w:p>
        </w:tc>
        <w:tc>
          <w:tcPr>
            <w:tcW w:w="2700" w:type="dxa"/>
            <w:shd w:val="clear" w:color="auto" w:fill="auto"/>
            <w:vAlign w:val="center"/>
          </w:tcPr>
          <w:p w14:paraId="3F324B92" w14:textId="5414C43E" w:rsidR="00446B59" w:rsidRPr="00E62981" w:rsidRDefault="00446B59" w:rsidP="00446B59">
            <w:pPr>
              <w:pStyle w:val="NoSpacing"/>
              <w:ind w:right="18"/>
              <w:rPr>
                <w:rFonts w:ascii="Garamond" w:hAnsi="Garamond"/>
              </w:rPr>
            </w:pPr>
            <w:hyperlink r:id="rId10" w:history="1">
              <w:r w:rsidRPr="009D326F">
                <w:rPr>
                  <w:rStyle w:val="Hyperlink"/>
                  <w:rFonts w:ascii="Garamond" w:hAnsi="Garamond"/>
                  <w:color w:val="auto"/>
                  <w:sz w:val="20"/>
                  <w:szCs w:val="20"/>
                </w:rPr>
                <w:t>langt@lschs.org</w:t>
              </w:r>
            </w:hyperlink>
            <w:r w:rsidRPr="009D326F">
              <w:rPr>
                <w:rFonts w:ascii="Garamond" w:hAnsi="Garamond"/>
                <w:sz w:val="20"/>
                <w:szCs w:val="20"/>
              </w:rPr>
              <w:t xml:space="preserve"> </w:t>
            </w:r>
          </w:p>
        </w:tc>
        <w:tc>
          <w:tcPr>
            <w:tcW w:w="810" w:type="dxa"/>
            <w:vAlign w:val="center"/>
          </w:tcPr>
          <w:p w14:paraId="0789FEAD" w14:textId="3BB95345" w:rsidR="00446B59" w:rsidRPr="00E62981" w:rsidRDefault="00446B59" w:rsidP="00446B59">
            <w:pPr>
              <w:pStyle w:val="NoSpacing"/>
              <w:ind w:right="18"/>
              <w:rPr>
                <w:rFonts w:ascii="Garamond" w:hAnsi="Garamond"/>
              </w:rPr>
            </w:pPr>
            <w:r w:rsidRPr="009D326F">
              <w:rPr>
                <w:rFonts w:ascii="Garamond" w:hAnsi="Garamond"/>
                <w:sz w:val="20"/>
                <w:szCs w:val="20"/>
              </w:rPr>
              <w:t>4381</w:t>
            </w:r>
          </w:p>
        </w:tc>
      </w:tr>
      <w:tr w:rsidR="00446B59" w:rsidRPr="00CB26FB" w14:paraId="502FE840" w14:textId="77777777" w:rsidTr="00DB1B33">
        <w:trPr>
          <w:trHeight w:val="255"/>
        </w:trPr>
        <w:tc>
          <w:tcPr>
            <w:tcW w:w="1975" w:type="dxa"/>
            <w:shd w:val="clear" w:color="auto" w:fill="auto"/>
            <w:vAlign w:val="center"/>
          </w:tcPr>
          <w:p w14:paraId="49C956F1" w14:textId="4FBC4240" w:rsidR="00446B59" w:rsidRPr="00E62981" w:rsidRDefault="00446B59" w:rsidP="00446B59">
            <w:pPr>
              <w:pStyle w:val="NoSpacing"/>
              <w:ind w:right="18"/>
              <w:rPr>
                <w:rFonts w:ascii="Garamond" w:hAnsi="Garamond"/>
              </w:rPr>
            </w:pPr>
            <w:r w:rsidRPr="009D326F">
              <w:rPr>
                <w:rFonts w:ascii="Garamond" w:hAnsi="Garamond"/>
                <w:sz w:val="20"/>
                <w:szCs w:val="20"/>
              </w:rPr>
              <w:t>Science</w:t>
            </w:r>
          </w:p>
        </w:tc>
        <w:tc>
          <w:tcPr>
            <w:tcW w:w="2250" w:type="dxa"/>
            <w:shd w:val="clear" w:color="auto" w:fill="auto"/>
            <w:vAlign w:val="center"/>
          </w:tcPr>
          <w:p w14:paraId="4C1935FD" w14:textId="04467655" w:rsidR="00446B59" w:rsidRPr="00E62981" w:rsidRDefault="00446B59" w:rsidP="00446B59">
            <w:pPr>
              <w:pStyle w:val="NoSpacing"/>
              <w:ind w:right="18"/>
              <w:rPr>
                <w:rFonts w:ascii="Garamond" w:hAnsi="Garamond"/>
              </w:rPr>
            </w:pPr>
            <w:r w:rsidRPr="009D326F">
              <w:rPr>
                <w:rFonts w:ascii="Garamond" w:hAnsi="Garamond"/>
                <w:sz w:val="20"/>
                <w:szCs w:val="20"/>
              </w:rPr>
              <w:t>Mr. Stephen Duncheskie</w:t>
            </w:r>
          </w:p>
        </w:tc>
        <w:tc>
          <w:tcPr>
            <w:tcW w:w="2700" w:type="dxa"/>
            <w:shd w:val="clear" w:color="auto" w:fill="auto"/>
            <w:vAlign w:val="center"/>
          </w:tcPr>
          <w:p w14:paraId="7E390DF6" w14:textId="1E364FA1" w:rsidR="00446B59" w:rsidRPr="00E62981" w:rsidRDefault="00446B59" w:rsidP="00446B59">
            <w:pPr>
              <w:pStyle w:val="NoSpacing"/>
              <w:ind w:right="18"/>
              <w:rPr>
                <w:rFonts w:ascii="Garamond" w:hAnsi="Garamond"/>
              </w:rPr>
            </w:pPr>
            <w:hyperlink r:id="rId11" w:history="1">
              <w:r w:rsidRPr="009D326F">
                <w:rPr>
                  <w:rStyle w:val="Hyperlink"/>
                  <w:rFonts w:ascii="Garamond" w:hAnsi="Garamond"/>
                  <w:color w:val="auto"/>
                  <w:sz w:val="20"/>
                  <w:szCs w:val="20"/>
                </w:rPr>
                <w:t>duncheskies@lschs.org</w:t>
              </w:r>
            </w:hyperlink>
          </w:p>
        </w:tc>
        <w:tc>
          <w:tcPr>
            <w:tcW w:w="810" w:type="dxa"/>
            <w:vAlign w:val="center"/>
          </w:tcPr>
          <w:p w14:paraId="6DD99B83" w14:textId="2499A889" w:rsidR="00446B59" w:rsidRPr="00E62981" w:rsidRDefault="00446B59" w:rsidP="00446B59">
            <w:pPr>
              <w:pStyle w:val="NoSpacing"/>
              <w:ind w:right="18"/>
              <w:rPr>
                <w:rFonts w:ascii="Garamond" w:hAnsi="Garamond"/>
              </w:rPr>
            </w:pPr>
            <w:r w:rsidRPr="009D326F">
              <w:rPr>
                <w:rFonts w:ascii="Garamond" w:hAnsi="Garamond"/>
                <w:sz w:val="20"/>
                <w:szCs w:val="20"/>
              </w:rPr>
              <w:t>4159</w:t>
            </w:r>
          </w:p>
        </w:tc>
      </w:tr>
      <w:tr w:rsidR="00446B59" w:rsidRPr="00CB26FB" w14:paraId="4CA400F9" w14:textId="77777777" w:rsidTr="00DB1B33">
        <w:trPr>
          <w:trHeight w:val="255"/>
        </w:trPr>
        <w:tc>
          <w:tcPr>
            <w:tcW w:w="1975" w:type="dxa"/>
            <w:shd w:val="clear" w:color="auto" w:fill="auto"/>
            <w:vAlign w:val="center"/>
          </w:tcPr>
          <w:p w14:paraId="58EDBC3C" w14:textId="35E34977" w:rsidR="00446B59" w:rsidRPr="00E62981" w:rsidRDefault="00446B59" w:rsidP="00446B59">
            <w:pPr>
              <w:pStyle w:val="NoSpacing"/>
              <w:ind w:right="18"/>
              <w:rPr>
                <w:rFonts w:ascii="Garamond" w:hAnsi="Garamond"/>
              </w:rPr>
            </w:pPr>
            <w:r w:rsidRPr="009D326F">
              <w:rPr>
                <w:rFonts w:ascii="Garamond" w:hAnsi="Garamond"/>
                <w:sz w:val="20"/>
                <w:szCs w:val="20"/>
              </w:rPr>
              <w:t>Social Studies</w:t>
            </w:r>
          </w:p>
        </w:tc>
        <w:tc>
          <w:tcPr>
            <w:tcW w:w="2250" w:type="dxa"/>
            <w:shd w:val="clear" w:color="auto" w:fill="auto"/>
            <w:vAlign w:val="center"/>
          </w:tcPr>
          <w:p w14:paraId="335B3399" w14:textId="6B862ED2" w:rsidR="00446B59" w:rsidRPr="00E62981" w:rsidRDefault="00446B59" w:rsidP="00446B59">
            <w:pPr>
              <w:pStyle w:val="NoSpacing"/>
              <w:ind w:right="18"/>
              <w:rPr>
                <w:rFonts w:ascii="Garamond" w:hAnsi="Garamond"/>
              </w:rPr>
            </w:pPr>
            <w:r w:rsidRPr="009D326F">
              <w:rPr>
                <w:rFonts w:ascii="Garamond" w:hAnsi="Garamond"/>
                <w:sz w:val="20"/>
                <w:szCs w:val="20"/>
              </w:rPr>
              <w:t>Mr. Gerald Miller</w:t>
            </w:r>
          </w:p>
        </w:tc>
        <w:tc>
          <w:tcPr>
            <w:tcW w:w="2700" w:type="dxa"/>
            <w:shd w:val="clear" w:color="auto" w:fill="auto"/>
            <w:vAlign w:val="center"/>
          </w:tcPr>
          <w:p w14:paraId="4CD73A57" w14:textId="15BF3144" w:rsidR="00446B59" w:rsidRPr="00E62981" w:rsidRDefault="00446B59" w:rsidP="00446B59">
            <w:pPr>
              <w:pStyle w:val="NoSpacing"/>
              <w:ind w:right="18"/>
              <w:rPr>
                <w:rFonts w:ascii="Garamond" w:hAnsi="Garamond"/>
              </w:rPr>
            </w:pPr>
            <w:hyperlink r:id="rId12" w:history="1">
              <w:r w:rsidRPr="009D326F">
                <w:rPr>
                  <w:rStyle w:val="Hyperlink"/>
                  <w:rFonts w:ascii="Garamond" w:hAnsi="Garamond"/>
                  <w:color w:val="auto"/>
                  <w:sz w:val="20"/>
                  <w:szCs w:val="20"/>
                </w:rPr>
                <w:t>millerg@lschs.org</w:t>
              </w:r>
            </w:hyperlink>
          </w:p>
        </w:tc>
        <w:tc>
          <w:tcPr>
            <w:tcW w:w="810" w:type="dxa"/>
            <w:vAlign w:val="center"/>
          </w:tcPr>
          <w:p w14:paraId="77E5F990" w14:textId="62D1C4A9" w:rsidR="00446B59" w:rsidRPr="00E62981" w:rsidRDefault="00446B59" w:rsidP="00446B59">
            <w:pPr>
              <w:pStyle w:val="NoSpacing"/>
              <w:ind w:right="18"/>
              <w:rPr>
                <w:rFonts w:ascii="Garamond" w:hAnsi="Garamond"/>
              </w:rPr>
            </w:pPr>
            <w:r w:rsidRPr="009D326F">
              <w:rPr>
                <w:rFonts w:ascii="Garamond" w:hAnsi="Garamond"/>
                <w:sz w:val="20"/>
                <w:szCs w:val="20"/>
              </w:rPr>
              <w:t>4178</w:t>
            </w:r>
          </w:p>
        </w:tc>
      </w:tr>
      <w:tr w:rsidR="00446B59" w:rsidRPr="00CB26FB" w14:paraId="0D04C065" w14:textId="77777777" w:rsidTr="00DB1B33">
        <w:trPr>
          <w:trHeight w:val="273"/>
        </w:trPr>
        <w:tc>
          <w:tcPr>
            <w:tcW w:w="1975" w:type="dxa"/>
            <w:shd w:val="clear" w:color="auto" w:fill="auto"/>
            <w:vAlign w:val="center"/>
          </w:tcPr>
          <w:p w14:paraId="4AC62D71" w14:textId="247261C3" w:rsidR="00446B59" w:rsidRPr="00E62981" w:rsidRDefault="00446B59" w:rsidP="00446B59">
            <w:pPr>
              <w:pStyle w:val="NoSpacing"/>
              <w:ind w:right="18"/>
              <w:rPr>
                <w:rFonts w:ascii="Garamond" w:hAnsi="Garamond"/>
              </w:rPr>
            </w:pPr>
            <w:r w:rsidRPr="009D326F">
              <w:rPr>
                <w:rFonts w:ascii="Garamond" w:hAnsi="Garamond"/>
                <w:sz w:val="20"/>
                <w:szCs w:val="20"/>
              </w:rPr>
              <w:t>Vocal Music</w:t>
            </w:r>
          </w:p>
        </w:tc>
        <w:tc>
          <w:tcPr>
            <w:tcW w:w="2250" w:type="dxa"/>
            <w:shd w:val="clear" w:color="auto" w:fill="auto"/>
            <w:vAlign w:val="center"/>
          </w:tcPr>
          <w:p w14:paraId="2FCA31DA" w14:textId="531D2B90" w:rsidR="00446B59" w:rsidRPr="00E62981" w:rsidRDefault="00446B59" w:rsidP="00446B59">
            <w:pPr>
              <w:pStyle w:val="NoSpacing"/>
              <w:ind w:right="18"/>
              <w:rPr>
                <w:rFonts w:ascii="Garamond" w:hAnsi="Garamond"/>
              </w:rPr>
            </w:pPr>
            <w:r w:rsidRPr="009D326F">
              <w:rPr>
                <w:rFonts w:ascii="Garamond" w:hAnsi="Garamond"/>
                <w:sz w:val="20"/>
                <w:szCs w:val="20"/>
              </w:rPr>
              <w:t>Mr. Mark Norman</w:t>
            </w:r>
          </w:p>
        </w:tc>
        <w:tc>
          <w:tcPr>
            <w:tcW w:w="2700" w:type="dxa"/>
            <w:shd w:val="clear" w:color="auto" w:fill="auto"/>
            <w:vAlign w:val="center"/>
          </w:tcPr>
          <w:p w14:paraId="7AE73DF3" w14:textId="211D1638" w:rsidR="00446B59" w:rsidRPr="00E62981" w:rsidRDefault="00446B59" w:rsidP="00446B59">
            <w:pPr>
              <w:pStyle w:val="NoSpacing"/>
              <w:ind w:right="18"/>
              <w:rPr>
                <w:rFonts w:ascii="Garamond" w:hAnsi="Garamond"/>
              </w:rPr>
            </w:pPr>
            <w:hyperlink r:id="rId13" w:history="1">
              <w:r w:rsidRPr="009D326F">
                <w:rPr>
                  <w:rStyle w:val="Hyperlink"/>
                  <w:rFonts w:ascii="Garamond" w:hAnsi="Garamond"/>
                  <w:color w:val="auto"/>
                  <w:sz w:val="20"/>
                  <w:szCs w:val="20"/>
                </w:rPr>
                <w:t>normanm@lschs.org</w:t>
              </w:r>
            </w:hyperlink>
          </w:p>
        </w:tc>
        <w:tc>
          <w:tcPr>
            <w:tcW w:w="810" w:type="dxa"/>
            <w:vAlign w:val="center"/>
          </w:tcPr>
          <w:p w14:paraId="1440979B" w14:textId="73EA3330" w:rsidR="00446B59" w:rsidRPr="00E62981" w:rsidRDefault="00446B59" w:rsidP="00446B59">
            <w:pPr>
              <w:pStyle w:val="NoSpacing"/>
              <w:ind w:right="18"/>
              <w:rPr>
                <w:rFonts w:ascii="Garamond" w:hAnsi="Garamond"/>
              </w:rPr>
            </w:pPr>
            <w:r w:rsidRPr="009D326F">
              <w:rPr>
                <w:rFonts w:ascii="Garamond" w:hAnsi="Garamond"/>
                <w:sz w:val="20"/>
                <w:szCs w:val="20"/>
              </w:rPr>
              <w:t>4181</w:t>
            </w:r>
          </w:p>
        </w:tc>
      </w:tr>
      <w:tr w:rsidR="00446B59" w:rsidRPr="00CB26FB" w14:paraId="431E2D91" w14:textId="77777777" w:rsidTr="00DB1B33">
        <w:trPr>
          <w:trHeight w:val="255"/>
        </w:trPr>
        <w:tc>
          <w:tcPr>
            <w:tcW w:w="1975" w:type="dxa"/>
            <w:shd w:val="clear" w:color="auto" w:fill="auto"/>
            <w:vAlign w:val="center"/>
          </w:tcPr>
          <w:p w14:paraId="0A55A72E" w14:textId="7ABAB843" w:rsidR="00446B59" w:rsidRPr="00E62981" w:rsidRDefault="00446B59" w:rsidP="00446B59">
            <w:pPr>
              <w:pStyle w:val="NoSpacing"/>
              <w:ind w:right="18"/>
              <w:rPr>
                <w:rFonts w:ascii="Garamond" w:hAnsi="Garamond"/>
              </w:rPr>
            </w:pPr>
            <w:r w:rsidRPr="009D326F">
              <w:rPr>
                <w:rFonts w:ascii="Garamond" w:hAnsi="Garamond"/>
                <w:sz w:val="20"/>
                <w:szCs w:val="20"/>
              </w:rPr>
              <w:t>World Languages</w:t>
            </w:r>
          </w:p>
        </w:tc>
        <w:tc>
          <w:tcPr>
            <w:tcW w:w="2250" w:type="dxa"/>
            <w:shd w:val="clear" w:color="auto" w:fill="auto"/>
            <w:vAlign w:val="center"/>
          </w:tcPr>
          <w:p w14:paraId="12FB43F0" w14:textId="683BDE0B" w:rsidR="00446B59" w:rsidRPr="00E62981" w:rsidRDefault="00446B59" w:rsidP="00446B59">
            <w:pPr>
              <w:pStyle w:val="NoSpacing"/>
              <w:ind w:right="18"/>
              <w:rPr>
                <w:rFonts w:ascii="Garamond" w:hAnsi="Garamond"/>
              </w:rPr>
            </w:pPr>
            <w:r w:rsidRPr="009D326F">
              <w:rPr>
                <w:rFonts w:ascii="Garamond" w:hAnsi="Garamond"/>
                <w:sz w:val="20"/>
                <w:szCs w:val="20"/>
              </w:rPr>
              <w:t>Mr. Steve Horvath</w:t>
            </w:r>
          </w:p>
        </w:tc>
        <w:tc>
          <w:tcPr>
            <w:tcW w:w="2700" w:type="dxa"/>
            <w:shd w:val="clear" w:color="auto" w:fill="auto"/>
            <w:vAlign w:val="center"/>
          </w:tcPr>
          <w:p w14:paraId="4C6A18D1" w14:textId="5BC24800" w:rsidR="00446B59" w:rsidRPr="00E62981" w:rsidRDefault="00446B59" w:rsidP="00446B59">
            <w:pPr>
              <w:pStyle w:val="NoSpacing"/>
              <w:ind w:right="18"/>
              <w:rPr>
                <w:rFonts w:ascii="Garamond" w:hAnsi="Garamond"/>
              </w:rPr>
            </w:pPr>
            <w:hyperlink r:id="rId14" w:history="1">
              <w:r w:rsidRPr="009D326F">
                <w:rPr>
                  <w:rStyle w:val="Hyperlink"/>
                  <w:rFonts w:ascii="Garamond" w:hAnsi="Garamond"/>
                  <w:color w:val="auto"/>
                  <w:sz w:val="20"/>
                  <w:szCs w:val="20"/>
                </w:rPr>
                <w:t>horvaths@lschs.org</w:t>
              </w:r>
            </w:hyperlink>
          </w:p>
        </w:tc>
        <w:tc>
          <w:tcPr>
            <w:tcW w:w="810" w:type="dxa"/>
            <w:vAlign w:val="center"/>
          </w:tcPr>
          <w:p w14:paraId="1D46E078" w14:textId="47511971" w:rsidR="00446B59" w:rsidRPr="00E62981" w:rsidRDefault="00446B59" w:rsidP="00446B59">
            <w:pPr>
              <w:pStyle w:val="NoSpacing"/>
              <w:ind w:right="18"/>
              <w:rPr>
                <w:rFonts w:ascii="Garamond" w:hAnsi="Garamond"/>
              </w:rPr>
            </w:pPr>
            <w:r w:rsidRPr="009D326F">
              <w:rPr>
                <w:rFonts w:ascii="Garamond" w:hAnsi="Garamond"/>
                <w:sz w:val="20"/>
                <w:szCs w:val="20"/>
              </w:rPr>
              <w:t>4382</w:t>
            </w:r>
          </w:p>
        </w:tc>
      </w:tr>
      <w:tr w:rsidR="00446B59" w:rsidRPr="00CB26FB" w14:paraId="7E117F96" w14:textId="77777777" w:rsidTr="00DB1B33">
        <w:trPr>
          <w:trHeight w:val="165"/>
        </w:trPr>
        <w:tc>
          <w:tcPr>
            <w:tcW w:w="1975" w:type="dxa"/>
            <w:shd w:val="clear" w:color="auto" w:fill="auto"/>
            <w:vAlign w:val="center"/>
          </w:tcPr>
          <w:p w14:paraId="77C6E292" w14:textId="0D49DE0B" w:rsidR="00446B59" w:rsidRPr="00E62981" w:rsidRDefault="00446B59" w:rsidP="00446B59">
            <w:pPr>
              <w:pStyle w:val="NoSpacing"/>
              <w:ind w:right="18"/>
              <w:rPr>
                <w:rFonts w:ascii="Garamond" w:hAnsi="Garamond"/>
              </w:rPr>
            </w:pPr>
            <w:r w:rsidRPr="009D326F">
              <w:rPr>
                <w:rFonts w:ascii="Garamond" w:hAnsi="Garamond"/>
                <w:sz w:val="20"/>
                <w:szCs w:val="20"/>
              </w:rPr>
              <w:t>David Program</w:t>
            </w:r>
          </w:p>
        </w:tc>
        <w:tc>
          <w:tcPr>
            <w:tcW w:w="2250" w:type="dxa"/>
            <w:shd w:val="clear" w:color="auto" w:fill="auto"/>
            <w:vAlign w:val="center"/>
          </w:tcPr>
          <w:p w14:paraId="23EF0582" w14:textId="65D8053D" w:rsidR="00446B59" w:rsidRPr="00E62981" w:rsidRDefault="00446B59" w:rsidP="00446B59">
            <w:pPr>
              <w:pStyle w:val="NoSpacing"/>
              <w:ind w:right="18"/>
              <w:rPr>
                <w:rFonts w:ascii="Garamond" w:hAnsi="Garamond"/>
              </w:rPr>
            </w:pPr>
            <w:r w:rsidRPr="009D326F">
              <w:rPr>
                <w:rFonts w:ascii="Garamond" w:hAnsi="Garamond"/>
                <w:sz w:val="20"/>
                <w:szCs w:val="20"/>
              </w:rPr>
              <w:t>Mr. John Keenan</w:t>
            </w:r>
          </w:p>
        </w:tc>
        <w:tc>
          <w:tcPr>
            <w:tcW w:w="2700" w:type="dxa"/>
            <w:shd w:val="clear" w:color="auto" w:fill="auto"/>
            <w:vAlign w:val="center"/>
          </w:tcPr>
          <w:p w14:paraId="23B3197B" w14:textId="2B4DECAC" w:rsidR="00446B59" w:rsidRPr="00E62981" w:rsidRDefault="00446B59" w:rsidP="00446B59">
            <w:pPr>
              <w:pStyle w:val="NoSpacing"/>
              <w:ind w:right="18"/>
              <w:rPr>
                <w:rFonts w:ascii="Garamond" w:hAnsi="Garamond"/>
              </w:rPr>
            </w:pPr>
            <w:hyperlink r:id="rId15" w:history="1">
              <w:r w:rsidRPr="009D326F">
                <w:rPr>
                  <w:rStyle w:val="Hyperlink"/>
                  <w:rFonts w:ascii="Garamond" w:hAnsi="Garamond"/>
                  <w:color w:val="auto"/>
                  <w:sz w:val="20"/>
                  <w:szCs w:val="20"/>
                </w:rPr>
                <w:t>keenanj@lschs.org</w:t>
              </w:r>
            </w:hyperlink>
          </w:p>
        </w:tc>
        <w:tc>
          <w:tcPr>
            <w:tcW w:w="810" w:type="dxa"/>
            <w:vAlign w:val="center"/>
          </w:tcPr>
          <w:p w14:paraId="28E54193" w14:textId="677D5175" w:rsidR="00446B59" w:rsidRPr="00E62981" w:rsidRDefault="00446B59" w:rsidP="00446B59">
            <w:pPr>
              <w:pStyle w:val="NoSpacing"/>
              <w:ind w:right="18"/>
              <w:rPr>
                <w:rFonts w:ascii="Garamond" w:hAnsi="Garamond"/>
              </w:rPr>
            </w:pPr>
            <w:r w:rsidRPr="009D326F">
              <w:rPr>
                <w:rFonts w:ascii="Garamond" w:hAnsi="Garamond"/>
                <w:sz w:val="20"/>
                <w:szCs w:val="20"/>
              </w:rPr>
              <w:t>4853</w:t>
            </w:r>
          </w:p>
        </w:tc>
      </w:tr>
      <w:tr w:rsidR="00446B59" w:rsidRPr="00CB26FB" w14:paraId="11BFF7E4" w14:textId="77777777" w:rsidTr="00DB1B33">
        <w:trPr>
          <w:trHeight w:val="228"/>
        </w:trPr>
        <w:tc>
          <w:tcPr>
            <w:tcW w:w="1975" w:type="dxa"/>
            <w:shd w:val="clear" w:color="auto" w:fill="auto"/>
            <w:vAlign w:val="center"/>
          </w:tcPr>
          <w:p w14:paraId="00589FDF" w14:textId="32D4B6BE" w:rsidR="00446B59" w:rsidRPr="00E62981" w:rsidRDefault="00446B59" w:rsidP="00446B59">
            <w:pPr>
              <w:pStyle w:val="NoSpacing"/>
              <w:ind w:right="18"/>
              <w:rPr>
                <w:rFonts w:ascii="Garamond" w:hAnsi="Garamond"/>
              </w:rPr>
            </w:pPr>
            <w:r>
              <w:rPr>
                <w:rFonts w:ascii="Garamond" w:hAnsi="Garamond"/>
                <w:sz w:val="20"/>
                <w:szCs w:val="20"/>
              </w:rPr>
              <w:t>Freshman</w:t>
            </w:r>
            <w:r w:rsidRPr="004229AD">
              <w:rPr>
                <w:rFonts w:ascii="Garamond" w:hAnsi="Garamond"/>
                <w:sz w:val="20"/>
                <w:szCs w:val="20"/>
              </w:rPr>
              <w:t xml:space="preserve"> Counselor</w:t>
            </w:r>
          </w:p>
        </w:tc>
        <w:tc>
          <w:tcPr>
            <w:tcW w:w="2250" w:type="dxa"/>
            <w:shd w:val="clear" w:color="auto" w:fill="auto"/>
            <w:vAlign w:val="center"/>
          </w:tcPr>
          <w:p w14:paraId="62F9E395" w14:textId="38C4E9DB" w:rsidR="00446B59" w:rsidRPr="00E62981" w:rsidRDefault="00446B59" w:rsidP="00446B59">
            <w:pPr>
              <w:pStyle w:val="NoSpacing"/>
              <w:ind w:right="18"/>
              <w:rPr>
                <w:rFonts w:ascii="Garamond" w:hAnsi="Garamond"/>
              </w:rPr>
            </w:pPr>
            <w:r w:rsidRPr="004229AD">
              <w:rPr>
                <w:rFonts w:ascii="Garamond" w:hAnsi="Garamond"/>
                <w:sz w:val="20"/>
                <w:szCs w:val="20"/>
              </w:rPr>
              <w:t xml:space="preserve">Mr. </w:t>
            </w:r>
            <w:r>
              <w:rPr>
                <w:rFonts w:ascii="Garamond" w:hAnsi="Garamond"/>
                <w:sz w:val="20"/>
                <w:szCs w:val="20"/>
              </w:rPr>
              <w:t>Anthony Resch</w:t>
            </w:r>
          </w:p>
        </w:tc>
        <w:tc>
          <w:tcPr>
            <w:tcW w:w="2700" w:type="dxa"/>
            <w:shd w:val="clear" w:color="auto" w:fill="auto"/>
            <w:vAlign w:val="center"/>
          </w:tcPr>
          <w:p w14:paraId="279CC677" w14:textId="7BE9810E" w:rsidR="00446B59" w:rsidRPr="00E62981" w:rsidRDefault="00446B59" w:rsidP="00446B59">
            <w:pPr>
              <w:pStyle w:val="NoSpacing"/>
              <w:ind w:right="18"/>
              <w:rPr>
                <w:rFonts w:ascii="Garamond" w:hAnsi="Garamond"/>
              </w:rPr>
            </w:pPr>
            <w:hyperlink r:id="rId16" w:history="1">
              <w:r w:rsidRPr="00446B59">
                <w:rPr>
                  <w:rStyle w:val="Hyperlink"/>
                  <w:rFonts w:ascii="Garamond" w:hAnsi="Garamond"/>
                  <w:color w:val="auto"/>
                  <w:sz w:val="20"/>
                </w:rPr>
                <w:t>rescha@lschs.org</w:t>
              </w:r>
            </w:hyperlink>
            <w:r w:rsidRPr="00446B59">
              <w:rPr>
                <w:rFonts w:ascii="Garamond" w:hAnsi="Garamond"/>
                <w:sz w:val="20"/>
                <w:szCs w:val="20"/>
              </w:rPr>
              <w:t xml:space="preserve">  </w:t>
            </w:r>
          </w:p>
        </w:tc>
        <w:tc>
          <w:tcPr>
            <w:tcW w:w="810" w:type="dxa"/>
            <w:vAlign w:val="center"/>
          </w:tcPr>
          <w:p w14:paraId="44768458" w14:textId="4375562B" w:rsidR="00446B59" w:rsidRPr="00E62981" w:rsidRDefault="00446B59" w:rsidP="00446B59">
            <w:pPr>
              <w:pStyle w:val="NoSpacing"/>
              <w:ind w:right="18"/>
              <w:rPr>
                <w:rFonts w:ascii="Garamond" w:hAnsi="Garamond"/>
              </w:rPr>
            </w:pPr>
            <w:r>
              <w:rPr>
                <w:rFonts w:ascii="Garamond" w:hAnsi="Garamond"/>
                <w:sz w:val="20"/>
                <w:szCs w:val="20"/>
              </w:rPr>
              <w:t>4816</w:t>
            </w:r>
          </w:p>
        </w:tc>
      </w:tr>
    </w:tbl>
    <w:p w14:paraId="2305FEAD" w14:textId="700FB501" w:rsidR="001002D9" w:rsidRPr="00CB26FB" w:rsidRDefault="001002D9" w:rsidP="00662D0D">
      <w:pPr>
        <w:rPr>
          <w:rFonts w:ascii="Garamond" w:hAnsi="Garamond"/>
          <w:noProof/>
        </w:rPr>
      </w:pPr>
    </w:p>
    <w:p w14:paraId="1D1795D7" w14:textId="5EBD8871" w:rsidR="001002D9" w:rsidRPr="00CB26FB" w:rsidRDefault="001002D9" w:rsidP="005C6ED5">
      <w:pPr>
        <w:rPr>
          <w:rFonts w:ascii="Garamond" w:hAnsi="Garamond"/>
          <w:sz w:val="2"/>
          <w:szCs w:val="2"/>
        </w:rPr>
      </w:pPr>
    </w:p>
    <w:tbl>
      <w:tblPr>
        <w:tblpPr w:leftFromText="180" w:rightFromText="180" w:vertAnchor="text" w:horzAnchor="margin" w:tblpXSpec="center" w:tblpY="206"/>
        <w:tblW w:w="11574"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6565"/>
        <w:gridCol w:w="2700"/>
        <w:gridCol w:w="2309"/>
      </w:tblGrid>
      <w:tr w:rsidR="00662D0D" w:rsidRPr="00CB26FB" w14:paraId="6692691E" w14:textId="77777777" w:rsidTr="00662D0D">
        <w:trPr>
          <w:jc w:val="center"/>
        </w:trPr>
        <w:tc>
          <w:tcPr>
            <w:tcW w:w="11574" w:type="dxa"/>
            <w:gridSpan w:val="3"/>
            <w:tcBorders>
              <w:top w:val="single" w:sz="4" w:space="0" w:color="A5A5A5"/>
              <w:left w:val="single" w:sz="4" w:space="0" w:color="A5A5A5"/>
              <w:bottom w:val="single" w:sz="4" w:space="0" w:color="A5A5A5"/>
              <w:right w:val="single" w:sz="4" w:space="0" w:color="A5A5A5"/>
            </w:tcBorders>
            <w:shd w:val="clear" w:color="auto" w:fill="A5A5A5"/>
            <w:vAlign w:val="center"/>
          </w:tcPr>
          <w:p w14:paraId="696F1C02" w14:textId="77777777" w:rsidR="00662D0D" w:rsidRPr="00CB26FB" w:rsidRDefault="00662D0D" w:rsidP="00662D0D">
            <w:pPr>
              <w:spacing w:after="0"/>
              <w:ind w:right="18"/>
              <w:jc w:val="center"/>
              <w:rPr>
                <w:rFonts w:ascii="Garamond" w:hAnsi="Garamond"/>
                <w:b/>
                <w:bCs/>
                <w:color w:val="FFFFFF"/>
                <w:sz w:val="24"/>
                <w:szCs w:val="24"/>
              </w:rPr>
            </w:pPr>
            <w:r w:rsidRPr="00CB26FB">
              <w:rPr>
                <w:rFonts w:ascii="Garamond" w:hAnsi="Garamond"/>
                <w:b/>
                <w:bCs/>
                <w:color w:val="FFFFFF"/>
                <w:sz w:val="24"/>
                <w:szCs w:val="24"/>
              </w:rPr>
              <w:lastRenderedPageBreak/>
              <w:t>A COMMON FRESHMAN SCHEDULE CONTAIN</w:t>
            </w:r>
            <w:r>
              <w:rPr>
                <w:rFonts w:ascii="Garamond" w:hAnsi="Garamond"/>
                <w:b/>
                <w:bCs/>
                <w:color w:val="FFFFFF"/>
                <w:sz w:val="24"/>
                <w:szCs w:val="24"/>
              </w:rPr>
              <w:t>S</w:t>
            </w:r>
            <w:r w:rsidRPr="00CB26FB">
              <w:rPr>
                <w:rFonts w:ascii="Garamond" w:hAnsi="Garamond"/>
                <w:b/>
                <w:bCs/>
                <w:color w:val="FFFFFF"/>
                <w:sz w:val="24"/>
                <w:szCs w:val="24"/>
              </w:rPr>
              <w:t>…</w:t>
            </w:r>
          </w:p>
        </w:tc>
      </w:tr>
      <w:tr w:rsidR="00662D0D" w:rsidRPr="00CB26FB" w14:paraId="31A6545C" w14:textId="77777777" w:rsidTr="00662D0D">
        <w:trPr>
          <w:jc w:val="center"/>
        </w:trPr>
        <w:tc>
          <w:tcPr>
            <w:tcW w:w="6565" w:type="dxa"/>
            <w:shd w:val="clear" w:color="auto" w:fill="F2F2F2" w:themeFill="background1" w:themeFillShade="F2"/>
            <w:vAlign w:val="center"/>
          </w:tcPr>
          <w:p w14:paraId="19D78F6C" w14:textId="77777777" w:rsidR="00662D0D" w:rsidRDefault="00662D0D" w:rsidP="00662D0D">
            <w:pPr>
              <w:pStyle w:val="NoSpacing"/>
              <w:ind w:right="18"/>
              <w:jc w:val="center"/>
              <w:rPr>
                <w:rFonts w:ascii="Garamond" w:hAnsi="Garamond"/>
                <w:b/>
                <w:bCs/>
                <w:sz w:val="22"/>
                <w:szCs w:val="22"/>
              </w:rPr>
            </w:pPr>
            <w:r w:rsidRPr="00CB26FB">
              <w:rPr>
                <w:rFonts w:ascii="Garamond" w:hAnsi="Garamond"/>
                <w:b/>
                <w:bCs/>
                <w:sz w:val="22"/>
                <w:szCs w:val="22"/>
              </w:rPr>
              <w:t>Required Courses</w:t>
            </w:r>
            <w:r>
              <w:rPr>
                <w:rFonts w:ascii="Garamond" w:hAnsi="Garamond"/>
                <w:b/>
                <w:bCs/>
                <w:sz w:val="22"/>
                <w:szCs w:val="22"/>
              </w:rPr>
              <w:t xml:space="preserve"> </w:t>
            </w:r>
          </w:p>
          <w:p w14:paraId="7DA5EECF" w14:textId="77777777" w:rsidR="00662D0D" w:rsidRPr="00CB26FB" w:rsidRDefault="00662D0D" w:rsidP="00662D0D">
            <w:pPr>
              <w:pStyle w:val="NoSpacing"/>
              <w:ind w:right="18"/>
              <w:jc w:val="center"/>
              <w:rPr>
                <w:rFonts w:ascii="Garamond" w:hAnsi="Garamond"/>
                <w:b/>
                <w:bCs/>
                <w:sz w:val="22"/>
                <w:szCs w:val="22"/>
              </w:rPr>
            </w:pPr>
            <w:r>
              <w:rPr>
                <w:rFonts w:ascii="Garamond" w:hAnsi="Garamond"/>
                <w:b/>
                <w:bCs/>
                <w:sz w:val="22"/>
                <w:szCs w:val="22"/>
              </w:rPr>
              <w:t>(6.5 credits)</w:t>
            </w:r>
          </w:p>
        </w:tc>
        <w:tc>
          <w:tcPr>
            <w:tcW w:w="2700" w:type="dxa"/>
            <w:shd w:val="clear" w:color="auto" w:fill="F2F2F2" w:themeFill="background1" w:themeFillShade="F2"/>
            <w:vAlign w:val="center"/>
          </w:tcPr>
          <w:p w14:paraId="61C76D77" w14:textId="77777777" w:rsidR="00662D0D" w:rsidRDefault="00662D0D" w:rsidP="00662D0D">
            <w:pPr>
              <w:pStyle w:val="NoSpacing"/>
              <w:ind w:right="18"/>
              <w:jc w:val="center"/>
              <w:rPr>
                <w:rFonts w:ascii="Garamond" w:hAnsi="Garamond"/>
                <w:b/>
                <w:sz w:val="22"/>
                <w:szCs w:val="22"/>
              </w:rPr>
            </w:pPr>
            <w:r>
              <w:rPr>
                <w:rFonts w:ascii="Garamond" w:hAnsi="Garamond"/>
                <w:b/>
                <w:sz w:val="22"/>
                <w:szCs w:val="22"/>
              </w:rPr>
              <w:t xml:space="preserve">Other Required Courses and/or Electives </w:t>
            </w:r>
          </w:p>
          <w:p w14:paraId="3ABF4838" w14:textId="77777777" w:rsidR="00662D0D" w:rsidRPr="00CB26FB" w:rsidRDefault="00662D0D" w:rsidP="00662D0D">
            <w:pPr>
              <w:pStyle w:val="NoSpacing"/>
              <w:ind w:right="18"/>
              <w:jc w:val="center"/>
              <w:rPr>
                <w:rFonts w:ascii="Garamond" w:hAnsi="Garamond"/>
                <w:b/>
                <w:sz w:val="22"/>
                <w:szCs w:val="22"/>
              </w:rPr>
            </w:pPr>
            <w:r>
              <w:rPr>
                <w:rFonts w:ascii="Garamond" w:hAnsi="Garamond"/>
                <w:b/>
                <w:sz w:val="22"/>
                <w:szCs w:val="22"/>
              </w:rPr>
              <w:t>(.5 or more)</w:t>
            </w:r>
          </w:p>
        </w:tc>
        <w:tc>
          <w:tcPr>
            <w:tcW w:w="2309" w:type="dxa"/>
            <w:shd w:val="clear" w:color="auto" w:fill="F2F2F2" w:themeFill="background1" w:themeFillShade="F2"/>
            <w:vAlign w:val="center"/>
          </w:tcPr>
          <w:p w14:paraId="57426BF3" w14:textId="77777777" w:rsidR="00662D0D" w:rsidRPr="00CB26FB" w:rsidRDefault="00662D0D" w:rsidP="00662D0D">
            <w:pPr>
              <w:pStyle w:val="NoSpacing"/>
              <w:ind w:right="18"/>
              <w:jc w:val="center"/>
              <w:rPr>
                <w:rFonts w:ascii="Garamond" w:hAnsi="Garamond"/>
                <w:b/>
                <w:sz w:val="22"/>
                <w:szCs w:val="22"/>
              </w:rPr>
            </w:pPr>
            <w:r w:rsidRPr="00CB26FB">
              <w:rPr>
                <w:rFonts w:ascii="Garamond" w:hAnsi="Garamond"/>
                <w:b/>
                <w:sz w:val="22"/>
                <w:szCs w:val="22"/>
              </w:rPr>
              <w:t>Typical # of</w:t>
            </w:r>
          </w:p>
          <w:p w14:paraId="2A3440CA" w14:textId="77777777" w:rsidR="00662D0D" w:rsidRPr="00CB26FB" w:rsidRDefault="00662D0D" w:rsidP="00662D0D">
            <w:pPr>
              <w:pStyle w:val="NoSpacing"/>
              <w:ind w:right="18"/>
              <w:jc w:val="center"/>
              <w:rPr>
                <w:rFonts w:ascii="Garamond" w:hAnsi="Garamond"/>
                <w:b/>
                <w:sz w:val="22"/>
                <w:szCs w:val="22"/>
              </w:rPr>
            </w:pPr>
            <w:r w:rsidRPr="00CB26FB">
              <w:rPr>
                <w:rFonts w:ascii="Garamond" w:hAnsi="Garamond"/>
                <w:b/>
                <w:sz w:val="22"/>
                <w:szCs w:val="22"/>
              </w:rPr>
              <w:t>Credits</w:t>
            </w:r>
          </w:p>
        </w:tc>
      </w:tr>
      <w:tr w:rsidR="00662D0D" w:rsidRPr="00CB26FB" w14:paraId="604CCE6A" w14:textId="77777777" w:rsidTr="00662D0D">
        <w:trPr>
          <w:jc w:val="center"/>
        </w:trPr>
        <w:tc>
          <w:tcPr>
            <w:tcW w:w="6565" w:type="dxa"/>
            <w:shd w:val="clear" w:color="auto" w:fill="auto"/>
            <w:vAlign w:val="center"/>
          </w:tcPr>
          <w:p w14:paraId="54FF1221" w14:textId="77777777" w:rsidR="00662D0D" w:rsidRPr="00CB26FB" w:rsidRDefault="00662D0D" w:rsidP="00662D0D">
            <w:pPr>
              <w:pStyle w:val="NoSpacing"/>
              <w:ind w:right="18"/>
              <w:rPr>
                <w:rFonts w:ascii="Garamond" w:hAnsi="Garamond"/>
                <w:bCs/>
                <w:sz w:val="22"/>
                <w:szCs w:val="22"/>
              </w:rPr>
            </w:pPr>
            <w:r w:rsidRPr="00CB26FB">
              <w:rPr>
                <w:rFonts w:ascii="Garamond" w:hAnsi="Garamond"/>
                <w:bCs/>
                <w:sz w:val="22"/>
                <w:szCs w:val="22"/>
              </w:rPr>
              <w:t>English, Math, Religion, Science, Social Studies, and World Language</w:t>
            </w:r>
            <w:r>
              <w:rPr>
                <w:rFonts w:ascii="Garamond" w:hAnsi="Garamond"/>
                <w:b/>
                <w:bCs/>
                <w:sz w:val="22"/>
                <w:szCs w:val="22"/>
              </w:rPr>
              <w:t xml:space="preserve">, </w:t>
            </w:r>
            <w:r>
              <w:rPr>
                <w:rFonts w:ascii="Garamond" w:hAnsi="Garamond"/>
                <w:sz w:val="22"/>
                <w:szCs w:val="22"/>
              </w:rPr>
              <w:t xml:space="preserve">and </w:t>
            </w:r>
            <w:r w:rsidRPr="00CB26FB">
              <w:rPr>
                <w:rFonts w:ascii="Garamond" w:hAnsi="Garamond"/>
                <w:sz w:val="22"/>
                <w:szCs w:val="22"/>
              </w:rPr>
              <w:t>Introduction to In</w:t>
            </w:r>
            <w:r>
              <w:rPr>
                <w:rFonts w:ascii="Garamond" w:hAnsi="Garamond"/>
                <w:sz w:val="22"/>
                <w:szCs w:val="22"/>
              </w:rPr>
              <w:t>formation Science &amp; Technology (.5 credit)</w:t>
            </w:r>
          </w:p>
        </w:tc>
        <w:tc>
          <w:tcPr>
            <w:tcW w:w="2700" w:type="dxa"/>
            <w:shd w:val="clear" w:color="auto" w:fill="auto"/>
            <w:vAlign w:val="center"/>
          </w:tcPr>
          <w:p w14:paraId="58676B7B" w14:textId="77777777" w:rsidR="00662D0D" w:rsidRPr="00CB26FB" w:rsidRDefault="00662D0D" w:rsidP="00662D0D">
            <w:pPr>
              <w:pStyle w:val="NoSpacing"/>
              <w:ind w:right="18"/>
              <w:rPr>
                <w:rFonts w:ascii="Garamond" w:hAnsi="Garamond"/>
                <w:sz w:val="22"/>
                <w:szCs w:val="22"/>
              </w:rPr>
            </w:pPr>
            <w:r w:rsidRPr="00CB26FB">
              <w:rPr>
                <w:rFonts w:ascii="Garamond" w:hAnsi="Garamond"/>
                <w:sz w:val="22"/>
                <w:szCs w:val="22"/>
              </w:rPr>
              <w:t xml:space="preserve">Physical Education/Aquatics </w:t>
            </w:r>
          </w:p>
          <w:p w14:paraId="12933251" w14:textId="77777777" w:rsidR="00662D0D" w:rsidRPr="00CB26FB" w:rsidRDefault="00662D0D" w:rsidP="00662D0D">
            <w:pPr>
              <w:pStyle w:val="NoSpacing"/>
              <w:ind w:right="18"/>
              <w:rPr>
                <w:rFonts w:ascii="Garamond" w:hAnsi="Garamond"/>
                <w:sz w:val="22"/>
                <w:szCs w:val="22"/>
              </w:rPr>
            </w:pPr>
            <w:r>
              <w:rPr>
                <w:rFonts w:ascii="Garamond" w:hAnsi="Garamond"/>
                <w:sz w:val="22"/>
                <w:szCs w:val="22"/>
              </w:rPr>
              <w:t>Art and/or Music</w:t>
            </w:r>
          </w:p>
        </w:tc>
        <w:tc>
          <w:tcPr>
            <w:tcW w:w="2309" w:type="dxa"/>
            <w:shd w:val="clear" w:color="auto" w:fill="auto"/>
            <w:vAlign w:val="center"/>
          </w:tcPr>
          <w:p w14:paraId="231DC77D" w14:textId="77777777" w:rsidR="00662D0D" w:rsidRDefault="00662D0D" w:rsidP="00662D0D">
            <w:pPr>
              <w:pStyle w:val="NoSpacing"/>
              <w:ind w:right="18"/>
              <w:rPr>
                <w:rFonts w:ascii="Garamond" w:hAnsi="Garamond"/>
                <w:sz w:val="22"/>
                <w:szCs w:val="22"/>
              </w:rPr>
            </w:pPr>
            <w:r w:rsidRPr="00CB26FB">
              <w:rPr>
                <w:rFonts w:ascii="Garamond" w:hAnsi="Garamond"/>
                <w:sz w:val="22"/>
                <w:szCs w:val="22"/>
              </w:rPr>
              <w:t>7.5</w:t>
            </w:r>
          </w:p>
          <w:p w14:paraId="32221357" w14:textId="3EC1927E" w:rsidR="00662D0D" w:rsidRPr="000E105C" w:rsidRDefault="00662D0D" w:rsidP="00662D0D">
            <w:pPr>
              <w:pStyle w:val="NoSpacing"/>
              <w:ind w:right="18"/>
              <w:rPr>
                <w:rFonts w:ascii="Garamond" w:hAnsi="Garamond"/>
                <w:sz w:val="22"/>
                <w:szCs w:val="22"/>
              </w:rPr>
            </w:pPr>
            <w:r>
              <w:rPr>
                <w:rFonts w:ascii="Garamond" w:hAnsi="Garamond"/>
                <w:b/>
                <w:sz w:val="22"/>
                <w:szCs w:val="22"/>
              </w:rPr>
              <w:t>Minimum of 6.5 credits required</w:t>
            </w:r>
          </w:p>
        </w:tc>
      </w:tr>
    </w:tbl>
    <w:p w14:paraId="1100E01F" w14:textId="281338C0" w:rsidR="001002D9" w:rsidRPr="00CB26FB" w:rsidRDefault="001002D9" w:rsidP="005C6ED5">
      <w:pPr>
        <w:rPr>
          <w:rFonts w:ascii="Garamond" w:hAnsi="Garamond"/>
          <w:sz w:val="2"/>
          <w:szCs w:val="2"/>
        </w:rPr>
      </w:pPr>
    </w:p>
    <w:tbl>
      <w:tblPr>
        <w:tblpPr w:leftFromText="180" w:rightFromText="180" w:vertAnchor="text" w:horzAnchor="margin" w:tblpXSpec="center" w:tblpY="2096"/>
        <w:tblW w:w="1157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065"/>
        <w:gridCol w:w="9509"/>
      </w:tblGrid>
      <w:tr w:rsidR="001002D9" w:rsidRPr="00CB26FB" w14:paraId="5D9AE1DC" w14:textId="77777777" w:rsidTr="00662D0D">
        <w:trPr>
          <w:trHeight w:val="532"/>
        </w:trPr>
        <w:tc>
          <w:tcPr>
            <w:tcW w:w="11574" w:type="dxa"/>
            <w:gridSpan w:val="2"/>
            <w:tcBorders>
              <w:top w:val="single" w:sz="4" w:space="0" w:color="A5A5A5"/>
              <w:left w:val="single" w:sz="4" w:space="0" w:color="A5A5A5"/>
              <w:bottom w:val="single" w:sz="4" w:space="0" w:color="A5A5A5"/>
              <w:right w:val="single" w:sz="4" w:space="0" w:color="A5A5A5"/>
            </w:tcBorders>
            <w:shd w:val="clear" w:color="auto" w:fill="F2F2F2" w:themeFill="background1" w:themeFillShade="F2"/>
            <w:vAlign w:val="center"/>
          </w:tcPr>
          <w:p w14:paraId="135FCF28" w14:textId="77777777" w:rsidR="001002D9" w:rsidRPr="00CB26FB" w:rsidRDefault="001002D9" w:rsidP="00662D0D">
            <w:pPr>
              <w:spacing w:after="0"/>
              <w:ind w:right="18"/>
              <w:rPr>
                <w:rFonts w:ascii="Garamond" w:hAnsi="Garamond"/>
                <w:b/>
                <w:bCs/>
                <w:color w:val="000000"/>
              </w:rPr>
            </w:pPr>
            <w:r w:rsidRPr="00CB26FB">
              <w:rPr>
                <w:rFonts w:ascii="Garamond" w:hAnsi="Garamond"/>
                <w:b/>
                <w:bCs/>
                <w:color w:val="000000"/>
              </w:rPr>
              <w:t xml:space="preserve">Please note that a freshman’s schedule may be different if he indicated an interest in the following: </w:t>
            </w:r>
          </w:p>
        </w:tc>
      </w:tr>
      <w:tr w:rsidR="00D760B8" w:rsidRPr="00CB26FB" w14:paraId="66F569D0" w14:textId="77777777" w:rsidTr="00662D0D">
        <w:trPr>
          <w:trHeight w:val="1070"/>
        </w:trPr>
        <w:tc>
          <w:tcPr>
            <w:tcW w:w="2065" w:type="dxa"/>
            <w:shd w:val="clear" w:color="auto" w:fill="auto"/>
            <w:vAlign w:val="center"/>
          </w:tcPr>
          <w:p w14:paraId="3CDBAFCA" w14:textId="5DF8960A" w:rsidR="00D760B8" w:rsidRDefault="00662D0D" w:rsidP="00662D0D">
            <w:pPr>
              <w:spacing w:after="0"/>
              <w:ind w:right="18"/>
              <w:jc w:val="right"/>
              <w:rPr>
                <w:rFonts w:ascii="Garamond" w:hAnsi="Garamond"/>
                <w:bCs/>
              </w:rPr>
            </w:pPr>
            <w:r>
              <w:rPr>
                <w:rFonts w:ascii="Garamond" w:hAnsi="Garamond"/>
                <w:b/>
                <w:sz w:val="23"/>
                <w:szCs w:val="23"/>
              </w:rPr>
              <w:t>Lu</w:t>
            </w:r>
            <w:r w:rsidR="00D760B8" w:rsidRPr="004D6EB9">
              <w:rPr>
                <w:rFonts w:ascii="Garamond" w:hAnsi="Garamond"/>
                <w:b/>
                <w:sz w:val="23"/>
                <w:szCs w:val="23"/>
              </w:rPr>
              <w:t>nch periods</w:t>
            </w:r>
            <w:r w:rsidR="00D760B8" w:rsidRPr="00C904C4">
              <w:rPr>
                <w:rFonts w:ascii="Garamond" w:hAnsi="Garamond"/>
                <w:b/>
                <w:sz w:val="23"/>
                <w:szCs w:val="23"/>
              </w:rPr>
              <w:t xml:space="preserve"> </w:t>
            </w:r>
          </w:p>
        </w:tc>
        <w:tc>
          <w:tcPr>
            <w:tcW w:w="9509" w:type="dxa"/>
            <w:shd w:val="clear" w:color="auto" w:fill="auto"/>
            <w:vAlign w:val="center"/>
          </w:tcPr>
          <w:p w14:paraId="52F39DB1" w14:textId="24A0EBB4" w:rsidR="00D760B8" w:rsidRPr="00662D0D" w:rsidRDefault="00D760B8" w:rsidP="00662D0D">
            <w:pPr>
              <w:pStyle w:val="ListParagraph"/>
              <w:numPr>
                <w:ilvl w:val="0"/>
                <w:numId w:val="4"/>
              </w:numPr>
              <w:spacing w:after="0"/>
              <w:ind w:left="360" w:right="18"/>
              <w:rPr>
                <w:rFonts w:ascii="Garamond" w:hAnsi="Garamond"/>
              </w:rPr>
            </w:pPr>
            <w:r w:rsidRPr="00662D0D">
              <w:rPr>
                <w:rFonts w:ascii="Garamond" w:hAnsi="Garamond"/>
                <w:sz w:val="23"/>
                <w:szCs w:val="23"/>
              </w:rPr>
              <w:t>Every student must have a scheduled lunch period and may not schedule extra classes during this peri</w:t>
            </w:r>
            <w:bookmarkStart w:id="0" w:name="_GoBack"/>
            <w:bookmarkEnd w:id="0"/>
            <w:r w:rsidRPr="00662D0D">
              <w:rPr>
                <w:rFonts w:ascii="Garamond" w:hAnsi="Garamond"/>
                <w:sz w:val="23"/>
                <w:szCs w:val="23"/>
              </w:rPr>
              <w:t>od.</w:t>
            </w:r>
          </w:p>
        </w:tc>
      </w:tr>
      <w:tr w:rsidR="00D760B8" w:rsidRPr="00CB26FB" w14:paraId="7B3E1C1F" w14:textId="77777777" w:rsidTr="00662D0D">
        <w:trPr>
          <w:trHeight w:val="1070"/>
        </w:trPr>
        <w:tc>
          <w:tcPr>
            <w:tcW w:w="2065" w:type="dxa"/>
            <w:shd w:val="clear" w:color="auto" w:fill="auto"/>
            <w:vAlign w:val="center"/>
          </w:tcPr>
          <w:p w14:paraId="19D794D5" w14:textId="66E558AF" w:rsidR="00D760B8" w:rsidRPr="00CB26FB" w:rsidRDefault="00D760B8" w:rsidP="00662D0D">
            <w:pPr>
              <w:spacing w:after="0"/>
              <w:ind w:right="18"/>
              <w:jc w:val="right"/>
              <w:rPr>
                <w:rFonts w:ascii="Garamond" w:hAnsi="Garamond"/>
                <w:b/>
                <w:bCs/>
                <w:color w:val="000000"/>
              </w:rPr>
            </w:pPr>
            <w:r>
              <w:rPr>
                <w:rFonts w:ascii="Garamond" w:hAnsi="Garamond"/>
                <w:bCs/>
              </w:rPr>
              <w:t>Students taking the Freshma</w:t>
            </w:r>
            <w:r w:rsidRPr="00CB26FB">
              <w:rPr>
                <w:rFonts w:ascii="Garamond" w:hAnsi="Garamond"/>
                <w:bCs/>
              </w:rPr>
              <w:t>n course</w:t>
            </w:r>
            <w:r w:rsidRPr="00CB26FB">
              <w:rPr>
                <w:rFonts w:ascii="Garamond" w:hAnsi="Garamond"/>
                <w:b/>
                <w:bCs/>
              </w:rPr>
              <w:t xml:space="preserve"> Foundations Art</w:t>
            </w:r>
            <w:r>
              <w:rPr>
                <w:rFonts w:ascii="Garamond" w:hAnsi="Garamond"/>
                <w:b/>
                <w:bCs/>
              </w:rPr>
              <w:t>…</w:t>
            </w:r>
          </w:p>
        </w:tc>
        <w:tc>
          <w:tcPr>
            <w:tcW w:w="9509" w:type="dxa"/>
            <w:shd w:val="clear" w:color="auto" w:fill="auto"/>
            <w:vAlign w:val="center"/>
          </w:tcPr>
          <w:p w14:paraId="7E757608" w14:textId="4C297568" w:rsidR="00D760B8" w:rsidRPr="00C7166C" w:rsidRDefault="00D760B8" w:rsidP="00662D0D">
            <w:pPr>
              <w:pStyle w:val="ListParagraph"/>
              <w:numPr>
                <w:ilvl w:val="0"/>
                <w:numId w:val="4"/>
              </w:numPr>
              <w:spacing w:after="0"/>
              <w:ind w:left="360" w:right="18"/>
              <w:rPr>
                <w:rFonts w:ascii="Garamond" w:hAnsi="Garamond"/>
                <w:color w:val="000000"/>
              </w:rPr>
            </w:pPr>
            <w:proofErr w:type="gramStart"/>
            <w:r>
              <w:rPr>
                <w:rFonts w:ascii="Garamond" w:hAnsi="Garamond"/>
              </w:rPr>
              <w:t>A</w:t>
            </w:r>
            <w:r w:rsidRPr="00C7166C">
              <w:rPr>
                <w:rFonts w:ascii="Garamond" w:hAnsi="Garamond"/>
              </w:rPr>
              <w:t>re not</w:t>
            </w:r>
            <w:r>
              <w:rPr>
                <w:rFonts w:ascii="Garamond" w:hAnsi="Garamond"/>
              </w:rPr>
              <w:t xml:space="preserve"> scheduled</w:t>
            </w:r>
            <w:proofErr w:type="gramEnd"/>
            <w:r>
              <w:rPr>
                <w:rFonts w:ascii="Garamond" w:hAnsi="Garamond"/>
              </w:rPr>
              <w:t xml:space="preserve"> for </w:t>
            </w:r>
            <w:proofErr w:type="spellStart"/>
            <w:r>
              <w:rPr>
                <w:rFonts w:ascii="Garamond" w:hAnsi="Garamond"/>
              </w:rPr>
              <w:t>Phys</w:t>
            </w:r>
            <w:proofErr w:type="spellEnd"/>
            <w:r>
              <w:rPr>
                <w:rFonts w:ascii="Garamond" w:hAnsi="Garamond"/>
              </w:rPr>
              <w:t xml:space="preserve"> Ed/Aquatics. T</w:t>
            </w:r>
            <w:r w:rsidRPr="00C7166C">
              <w:rPr>
                <w:rFonts w:ascii="Garamond" w:hAnsi="Garamond"/>
              </w:rPr>
              <w:t>his is normal for students taking art as freshmen.  The credit value of this requirement will be made up in subsequent years.  This should not be viewed as a problem.</w:t>
            </w:r>
            <w:r>
              <w:rPr>
                <w:rFonts w:ascii="Garamond" w:hAnsi="Garamond"/>
              </w:rPr>
              <w:t>)</w:t>
            </w:r>
          </w:p>
        </w:tc>
      </w:tr>
      <w:tr w:rsidR="00D760B8" w:rsidRPr="00CB26FB" w14:paraId="6737329B" w14:textId="77777777" w:rsidTr="00662D0D">
        <w:trPr>
          <w:trHeight w:val="1335"/>
        </w:trPr>
        <w:tc>
          <w:tcPr>
            <w:tcW w:w="2065" w:type="dxa"/>
            <w:shd w:val="clear" w:color="auto" w:fill="auto"/>
            <w:vAlign w:val="center"/>
          </w:tcPr>
          <w:p w14:paraId="18C9BDFC" w14:textId="28536551" w:rsidR="00D760B8" w:rsidRPr="00CB26FB" w:rsidRDefault="00D760B8" w:rsidP="00662D0D">
            <w:pPr>
              <w:spacing w:after="0"/>
              <w:ind w:right="18"/>
              <w:jc w:val="right"/>
              <w:rPr>
                <w:rFonts w:ascii="Garamond" w:hAnsi="Garamond"/>
                <w:b/>
                <w:bCs/>
              </w:rPr>
            </w:pPr>
            <w:r w:rsidRPr="00CB26FB">
              <w:rPr>
                <w:rFonts w:ascii="Garamond" w:hAnsi="Garamond"/>
                <w:bCs/>
              </w:rPr>
              <w:t>Students scheduled for</w:t>
            </w:r>
            <w:r w:rsidRPr="00CB26FB">
              <w:rPr>
                <w:rFonts w:ascii="Garamond" w:hAnsi="Garamond"/>
                <w:b/>
                <w:bCs/>
              </w:rPr>
              <w:t xml:space="preserve"> Freshman Band or Freshman Chorus…</w:t>
            </w:r>
          </w:p>
        </w:tc>
        <w:tc>
          <w:tcPr>
            <w:tcW w:w="9509" w:type="dxa"/>
            <w:shd w:val="clear" w:color="auto" w:fill="auto"/>
            <w:vAlign w:val="center"/>
          </w:tcPr>
          <w:p w14:paraId="12B3765B" w14:textId="1D923EEC" w:rsidR="00D760B8" w:rsidRDefault="00D760B8" w:rsidP="00662D0D">
            <w:pPr>
              <w:pStyle w:val="ListParagraph"/>
              <w:numPr>
                <w:ilvl w:val="0"/>
                <w:numId w:val="4"/>
              </w:numPr>
              <w:spacing w:after="0"/>
              <w:ind w:left="360" w:right="18"/>
              <w:rPr>
                <w:rFonts w:ascii="Garamond" w:hAnsi="Garamond"/>
              </w:rPr>
            </w:pPr>
            <w:r>
              <w:rPr>
                <w:rFonts w:ascii="Garamond" w:hAnsi="Garamond"/>
              </w:rPr>
              <w:t>Will</w:t>
            </w:r>
            <w:r w:rsidRPr="00C7166C">
              <w:rPr>
                <w:rFonts w:ascii="Garamond" w:hAnsi="Garamond"/>
              </w:rPr>
              <w:t xml:space="preserve"> have Introduction to Information Sciences &amp; Technology but, </w:t>
            </w:r>
            <w:r>
              <w:rPr>
                <w:rFonts w:ascii="Garamond" w:hAnsi="Garamond"/>
              </w:rPr>
              <w:t>will</w:t>
            </w:r>
            <w:r w:rsidRPr="00C7166C">
              <w:rPr>
                <w:rFonts w:ascii="Garamond" w:hAnsi="Garamond"/>
              </w:rPr>
              <w:t xml:space="preserve"> not</w:t>
            </w:r>
            <w:r>
              <w:rPr>
                <w:rFonts w:ascii="Garamond" w:hAnsi="Garamond"/>
              </w:rPr>
              <w:t xml:space="preserve"> be</w:t>
            </w:r>
            <w:r w:rsidRPr="00C7166C">
              <w:rPr>
                <w:rFonts w:ascii="Garamond" w:hAnsi="Garamond"/>
              </w:rPr>
              <w:t xml:space="preserve"> scheduled for </w:t>
            </w:r>
            <w:proofErr w:type="spellStart"/>
            <w:r w:rsidRPr="00C7166C">
              <w:rPr>
                <w:rFonts w:ascii="Garamond" w:hAnsi="Garamond"/>
              </w:rPr>
              <w:t>Phys</w:t>
            </w:r>
            <w:proofErr w:type="spellEnd"/>
            <w:r w:rsidRPr="00C7166C">
              <w:rPr>
                <w:rFonts w:ascii="Garamond" w:hAnsi="Garamond"/>
              </w:rPr>
              <w:t xml:space="preserve"> Ed/</w:t>
            </w:r>
            <w:r>
              <w:rPr>
                <w:rFonts w:ascii="Garamond" w:hAnsi="Garamond"/>
              </w:rPr>
              <w:t>Aquatics.</w:t>
            </w:r>
          </w:p>
          <w:p w14:paraId="5AE49D54" w14:textId="7054C4C1" w:rsidR="00D760B8" w:rsidRDefault="00D760B8" w:rsidP="00662D0D">
            <w:pPr>
              <w:pStyle w:val="ListParagraph"/>
              <w:numPr>
                <w:ilvl w:val="0"/>
                <w:numId w:val="4"/>
              </w:numPr>
              <w:spacing w:after="0"/>
              <w:ind w:left="360" w:right="18"/>
              <w:rPr>
                <w:rFonts w:ascii="Garamond" w:hAnsi="Garamond"/>
              </w:rPr>
            </w:pPr>
            <w:r>
              <w:rPr>
                <w:rFonts w:ascii="Garamond" w:hAnsi="Garamond"/>
              </w:rPr>
              <w:t>F</w:t>
            </w:r>
            <w:r w:rsidRPr="00C7166C">
              <w:rPr>
                <w:rFonts w:ascii="Garamond" w:hAnsi="Garamond"/>
              </w:rPr>
              <w:t xml:space="preserve">reshmen scheduled for more than one Music course, or one other than Freshman Band (Introductory Music Performance), may not have any of these classes, since they are taking extra courses that meet more often.  </w:t>
            </w:r>
          </w:p>
          <w:p w14:paraId="0E8A359B" w14:textId="333950CC" w:rsidR="00D760B8" w:rsidRPr="00C7166C" w:rsidRDefault="00D760B8" w:rsidP="00662D0D">
            <w:pPr>
              <w:pStyle w:val="ListParagraph"/>
              <w:numPr>
                <w:ilvl w:val="0"/>
                <w:numId w:val="4"/>
              </w:numPr>
              <w:spacing w:after="0"/>
              <w:ind w:left="360" w:right="18"/>
              <w:rPr>
                <w:rFonts w:ascii="Garamond" w:hAnsi="Garamond"/>
              </w:rPr>
            </w:pPr>
            <w:r>
              <w:rPr>
                <w:rFonts w:ascii="Garamond" w:hAnsi="Garamond"/>
              </w:rPr>
              <w:t>T</w:t>
            </w:r>
            <w:r w:rsidRPr="00C7166C">
              <w:rPr>
                <w:rFonts w:ascii="Garamond" w:hAnsi="Garamond"/>
              </w:rPr>
              <w:t>he credit value of the required courses missed will be made up in subsequent years.  This should not be viewed as a problem.</w:t>
            </w:r>
          </w:p>
        </w:tc>
      </w:tr>
      <w:tr w:rsidR="00D760B8" w:rsidRPr="00CB26FB" w14:paraId="1AAD27DF" w14:textId="77777777" w:rsidTr="00662D0D">
        <w:tc>
          <w:tcPr>
            <w:tcW w:w="2065" w:type="dxa"/>
            <w:shd w:val="clear" w:color="auto" w:fill="auto"/>
            <w:vAlign w:val="center"/>
          </w:tcPr>
          <w:p w14:paraId="4B9D4018" w14:textId="2D61C311" w:rsidR="00D760B8" w:rsidRPr="00CB26FB" w:rsidRDefault="00D760B8" w:rsidP="00662D0D">
            <w:pPr>
              <w:spacing w:after="0"/>
              <w:ind w:right="18"/>
              <w:jc w:val="right"/>
              <w:rPr>
                <w:rFonts w:ascii="Garamond" w:hAnsi="Garamond"/>
                <w:b/>
                <w:bCs/>
              </w:rPr>
            </w:pPr>
            <w:r w:rsidRPr="00CB26FB">
              <w:rPr>
                <w:rFonts w:ascii="Garamond" w:hAnsi="Garamond"/>
                <w:bCs/>
              </w:rPr>
              <w:t>Students enrolled in the</w:t>
            </w:r>
            <w:r w:rsidRPr="00CB26FB">
              <w:rPr>
                <w:rFonts w:ascii="Garamond" w:hAnsi="Garamond"/>
                <w:b/>
                <w:bCs/>
              </w:rPr>
              <w:t xml:space="preserve"> David Program…</w:t>
            </w:r>
          </w:p>
        </w:tc>
        <w:tc>
          <w:tcPr>
            <w:tcW w:w="9509" w:type="dxa"/>
            <w:shd w:val="clear" w:color="auto" w:fill="auto"/>
            <w:vAlign w:val="center"/>
          </w:tcPr>
          <w:p w14:paraId="054FFC03" w14:textId="5DB82086" w:rsidR="00D760B8" w:rsidRDefault="00D760B8" w:rsidP="00662D0D">
            <w:pPr>
              <w:pStyle w:val="ListParagraph"/>
              <w:numPr>
                <w:ilvl w:val="0"/>
                <w:numId w:val="6"/>
              </w:numPr>
              <w:spacing w:after="0"/>
              <w:ind w:right="18"/>
              <w:rPr>
                <w:rFonts w:ascii="Garamond" w:hAnsi="Garamond"/>
              </w:rPr>
            </w:pPr>
            <w:r>
              <w:rPr>
                <w:rFonts w:ascii="Garamond" w:hAnsi="Garamond"/>
              </w:rPr>
              <w:t>A</w:t>
            </w:r>
            <w:r w:rsidRPr="00C7166C">
              <w:rPr>
                <w:rFonts w:ascii="Garamond" w:hAnsi="Garamond"/>
              </w:rPr>
              <w:t xml:space="preserve">re scheduled according to their learning needs.  </w:t>
            </w:r>
          </w:p>
          <w:p w14:paraId="4B219221" w14:textId="3F01B5B8" w:rsidR="00D760B8" w:rsidRDefault="00D760B8" w:rsidP="00662D0D">
            <w:pPr>
              <w:pStyle w:val="ListParagraph"/>
              <w:numPr>
                <w:ilvl w:val="0"/>
                <w:numId w:val="6"/>
              </w:numPr>
              <w:spacing w:after="0"/>
              <w:ind w:right="18"/>
              <w:rPr>
                <w:rFonts w:ascii="Garamond" w:hAnsi="Garamond"/>
              </w:rPr>
            </w:pPr>
            <w:r>
              <w:rPr>
                <w:rFonts w:ascii="Garamond" w:hAnsi="Garamond"/>
              </w:rPr>
              <w:t>Are</w:t>
            </w:r>
            <w:r w:rsidRPr="00C7166C">
              <w:rPr>
                <w:rFonts w:ascii="Garamond" w:hAnsi="Garamond"/>
              </w:rPr>
              <w:t xml:space="preserve"> required to participate in a full-year c</w:t>
            </w:r>
            <w:r>
              <w:rPr>
                <w:rFonts w:ascii="Garamond" w:hAnsi="Garamond"/>
              </w:rPr>
              <w:t xml:space="preserve">ourse titled Academic Support. </w:t>
            </w:r>
            <w:r w:rsidRPr="00C7166C">
              <w:rPr>
                <w:rFonts w:ascii="Garamond" w:hAnsi="Garamond"/>
              </w:rPr>
              <w:t xml:space="preserve">Consequently, David Center students are not usually scheduled for </w:t>
            </w:r>
            <w:proofErr w:type="spellStart"/>
            <w:r w:rsidRPr="00C7166C">
              <w:rPr>
                <w:rFonts w:ascii="Garamond" w:hAnsi="Garamond"/>
              </w:rPr>
              <w:t>Phys</w:t>
            </w:r>
            <w:proofErr w:type="spellEnd"/>
            <w:r w:rsidRPr="00C7166C">
              <w:rPr>
                <w:rFonts w:ascii="Garamond" w:hAnsi="Garamond"/>
              </w:rPr>
              <w:t xml:space="preserve"> Ed/Aquatics during their freshman year.  None of this should be viewed as problem since La Salle students are expected to complete 1.0 credit of Physical Education, in 0.5 credit annual increments, dur</w:t>
            </w:r>
            <w:r>
              <w:rPr>
                <w:rFonts w:ascii="Garamond" w:hAnsi="Garamond"/>
              </w:rPr>
              <w:t>ing their 4-year tenure.</w:t>
            </w:r>
          </w:p>
          <w:p w14:paraId="5CB5C412" w14:textId="4B722FB4" w:rsidR="00D760B8" w:rsidRDefault="00D760B8" w:rsidP="00662D0D">
            <w:pPr>
              <w:pStyle w:val="ListParagraph"/>
              <w:numPr>
                <w:ilvl w:val="0"/>
                <w:numId w:val="6"/>
              </w:numPr>
              <w:spacing w:after="0"/>
              <w:ind w:right="18"/>
              <w:rPr>
                <w:rFonts w:ascii="Garamond" w:hAnsi="Garamond"/>
              </w:rPr>
            </w:pPr>
            <w:r>
              <w:rPr>
                <w:rFonts w:ascii="Garamond" w:hAnsi="Garamond"/>
              </w:rPr>
              <w:t>I</w:t>
            </w:r>
            <w:r w:rsidRPr="00C7166C">
              <w:rPr>
                <w:rFonts w:ascii="Garamond" w:hAnsi="Garamond"/>
              </w:rPr>
              <w:t xml:space="preserve">n some cases, a student may defer being rostered for a World Language.  This is done at the recommendation of the David Center Learning Specialists.  If this occurs, initiating La Salle’s 3-year language requirement will begin during sophomore year.  </w:t>
            </w:r>
          </w:p>
          <w:p w14:paraId="6AB0C61D" w14:textId="18B5D269" w:rsidR="00D760B8" w:rsidRPr="00C7166C" w:rsidRDefault="00D760B8" w:rsidP="00662D0D">
            <w:pPr>
              <w:pStyle w:val="ListParagraph"/>
              <w:numPr>
                <w:ilvl w:val="0"/>
                <w:numId w:val="6"/>
              </w:numPr>
              <w:spacing w:after="0"/>
              <w:ind w:right="18"/>
              <w:rPr>
                <w:rFonts w:ascii="Garamond" w:hAnsi="Garamond"/>
              </w:rPr>
            </w:pPr>
            <w:r>
              <w:rPr>
                <w:rFonts w:ascii="Garamond" w:hAnsi="Garamond"/>
              </w:rPr>
              <w:t>Q</w:t>
            </w:r>
            <w:r w:rsidRPr="00C7166C">
              <w:rPr>
                <w:rFonts w:ascii="Garamond" w:hAnsi="Garamond"/>
              </w:rPr>
              <w:t>uestions regarding the specifics of a student’s David Center participation should be forwarded to the director of the program, Mr. John Keenan at 215-402-4853 or keenanj@lschs.org.</w:t>
            </w:r>
          </w:p>
        </w:tc>
      </w:tr>
      <w:tr w:rsidR="00D760B8" w:rsidRPr="00CB26FB" w14:paraId="15C931D4" w14:textId="77777777" w:rsidTr="00662D0D">
        <w:tc>
          <w:tcPr>
            <w:tcW w:w="2065" w:type="dxa"/>
            <w:shd w:val="clear" w:color="auto" w:fill="auto"/>
            <w:vAlign w:val="center"/>
          </w:tcPr>
          <w:p w14:paraId="7FDF479C" w14:textId="4AF13F55" w:rsidR="00D760B8" w:rsidRPr="00CB26FB" w:rsidRDefault="00D760B8" w:rsidP="00662D0D">
            <w:pPr>
              <w:spacing w:after="0"/>
              <w:ind w:right="18"/>
              <w:jc w:val="right"/>
              <w:rPr>
                <w:rFonts w:ascii="Garamond" w:hAnsi="Garamond"/>
                <w:b/>
                <w:bCs/>
              </w:rPr>
            </w:pPr>
            <w:r w:rsidRPr="00CB26FB">
              <w:rPr>
                <w:rFonts w:ascii="Garamond" w:hAnsi="Garamond"/>
                <w:bCs/>
              </w:rPr>
              <w:t>Students rostered for the</w:t>
            </w:r>
            <w:r w:rsidRPr="00CB26FB">
              <w:rPr>
                <w:rFonts w:ascii="Garamond" w:hAnsi="Garamond"/>
                <w:b/>
                <w:bCs/>
              </w:rPr>
              <w:t xml:space="preserve"> Algebra 1 course #204 </w:t>
            </w:r>
            <w:r w:rsidRPr="00CB26FB">
              <w:rPr>
                <w:rFonts w:ascii="Garamond" w:hAnsi="Garamond"/>
                <w:bCs/>
              </w:rPr>
              <w:t>and/or the</w:t>
            </w:r>
            <w:r w:rsidRPr="00CB26FB">
              <w:rPr>
                <w:rFonts w:ascii="Garamond" w:hAnsi="Garamond"/>
                <w:b/>
                <w:bCs/>
              </w:rPr>
              <w:t xml:space="preserve"> Introduction to Literature and Composition course #312…</w:t>
            </w:r>
          </w:p>
        </w:tc>
        <w:tc>
          <w:tcPr>
            <w:tcW w:w="9509" w:type="dxa"/>
            <w:shd w:val="clear" w:color="auto" w:fill="auto"/>
            <w:vAlign w:val="center"/>
          </w:tcPr>
          <w:p w14:paraId="3863E5A7" w14:textId="4CE96C87" w:rsidR="00D760B8" w:rsidRPr="00C73C90" w:rsidRDefault="00D760B8" w:rsidP="00662D0D">
            <w:pPr>
              <w:pStyle w:val="ListParagraph"/>
              <w:numPr>
                <w:ilvl w:val="0"/>
                <w:numId w:val="7"/>
              </w:numPr>
              <w:spacing w:after="0"/>
              <w:ind w:right="18"/>
              <w:rPr>
                <w:rFonts w:ascii="Garamond" w:hAnsi="Garamond"/>
              </w:rPr>
            </w:pPr>
            <w:r>
              <w:rPr>
                <w:rFonts w:ascii="Garamond" w:hAnsi="Garamond"/>
              </w:rPr>
              <w:t>A</w:t>
            </w:r>
            <w:r w:rsidRPr="00C73C90">
              <w:rPr>
                <w:rFonts w:ascii="Garamond" w:hAnsi="Garamond"/>
              </w:rPr>
              <w:t>re scheduled to meet more than most courses (9 periods of the 6</w:t>
            </w:r>
            <w:r>
              <w:rPr>
                <w:rFonts w:ascii="Garamond" w:hAnsi="Garamond"/>
              </w:rPr>
              <w:t xml:space="preserve">-day cycle). </w:t>
            </w:r>
            <w:r w:rsidRPr="00C73C90">
              <w:rPr>
                <w:rFonts w:ascii="Garamond" w:hAnsi="Garamond"/>
                <w:b/>
              </w:rPr>
              <w:t xml:space="preserve">Based on admissions testing, these special sections were created to help meet the needs of students who would benefit from additional support and reinforcement in these particular areas.  </w:t>
            </w:r>
          </w:p>
          <w:p w14:paraId="01D06CDC" w14:textId="6315F739" w:rsidR="00D760B8" w:rsidRDefault="00D760B8" w:rsidP="00662D0D">
            <w:pPr>
              <w:pStyle w:val="ListParagraph"/>
              <w:numPr>
                <w:ilvl w:val="0"/>
                <w:numId w:val="7"/>
              </w:numPr>
              <w:spacing w:after="0"/>
              <w:ind w:right="18"/>
              <w:rPr>
                <w:rFonts w:ascii="Garamond" w:hAnsi="Garamond"/>
              </w:rPr>
            </w:pPr>
            <w:r w:rsidRPr="00C73C90">
              <w:rPr>
                <w:rFonts w:ascii="Garamond" w:hAnsi="Garamond"/>
              </w:rPr>
              <w:t xml:space="preserve">Students scheduled for both of these classes </w:t>
            </w:r>
            <w:r w:rsidR="00662D0D">
              <w:rPr>
                <w:rFonts w:ascii="Garamond" w:hAnsi="Garamond"/>
              </w:rPr>
              <w:t>may</w:t>
            </w:r>
            <w:r w:rsidRPr="00C73C90">
              <w:rPr>
                <w:rFonts w:ascii="Garamond" w:hAnsi="Garamond"/>
              </w:rPr>
              <w:t xml:space="preserve"> have the start of their World Language deferred until sophomore year and </w:t>
            </w:r>
            <w:proofErr w:type="gramStart"/>
            <w:r w:rsidR="00662D0D">
              <w:rPr>
                <w:rFonts w:ascii="Garamond" w:hAnsi="Garamond"/>
              </w:rPr>
              <w:t>may also</w:t>
            </w:r>
            <w:proofErr w:type="gramEnd"/>
            <w:r w:rsidRPr="00C73C90">
              <w:rPr>
                <w:rFonts w:ascii="Garamond" w:hAnsi="Garamond"/>
              </w:rPr>
              <w:t xml:space="preserve"> not have Physical Education rostered on their schedule.  </w:t>
            </w:r>
          </w:p>
          <w:p w14:paraId="0825544E" w14:textId="77777777" w:rsidR="00D760B8" w:rsidRDefault="00D760B8" w:rsidP="00662D0D">
            <w:pPr>
              <w:pStyle w:val="ListParagraph"/>
              <w:numPr>
                <w:ilvl w:val="0"/>
                <w:numId w:val="7"/>
              </w:numPr>
              <w:spacing w:after="0"/>
              <w:ind w:right="18"/>
              <w:rPr>
                <w:rFonts w:ascii="Garamond" w:hAnsi="Garamond"/>
              </w:rPr>
            </w:pPr>
            <w:r>
              <w:rPr>
                <w:rFonts w:ascii="Garamond" w:hAnsi="Garamond"/>
              </w:rPr>
              <w:t>Students</w:t>
            </w:r>
            <w:r w:rsidRPr="00C73C90">
              <w:rPr>
                <w:rFonts w:ascii="Garamond" w:hAnsi="Garamond"/>
              </w:rPr>
              <w:t xml:space="preserve"> who only have the aforementioned Algebra 1 section scheduled will also not receive Phys. Ed. their freshman year.  </w:t>
            </w:r>
          </w:p>
          <w:p w14:paraId="351AC50F" w14:textId="77777777" w:rsidR="00D760B8" w:rsidRDefault="00D760B8" w:rsidP="00662D0D">
            <w:pPr>
              <w:pStyle w:val="ListParagraph"/>
              <w:numPr>
                <w:ilvl w:val="0"/>
                <w:numId w:val="7"/>
              </w:numPr>
              <w:spacing w:after="0"/>
              <w:ind w:right="18"/>
              <w:rPr>
                <w:rFonts w:ascii="Garamond" w:hAnsi="Garamond"/>
              </w:rPr>
            </w:pPr>
            <w:r w:rsidRPr="00C73C90">
              <w:rPr>
                <w:rFonts w:ascii="Garamond" w:hAnsi="Garamond"/>
              </w:rPr>
              <w:t>Those who only have the similar section of English will likewise not have gym class, and may also have their World Language selection deferred until 10</w:t>
            </w:r>
            <w:r w:rsidRPr="00C73C90">
              <w:rPr>
                <w:rFonts w:ascii="Garamond" w:hAnsi="Garamond"/>
                <w:vertAlign w:val="superscript"/>
              </w:rPr>
              <w:t>th</w:t>
            </w:r>
            <w:r w:rsidRPr="00C73C90">
              <w:rPr>
                <w:rFonts w:ascii="Garamond" w:hAnsi="Garamond"/>
              </w:rPr>
              <w:t xml:space="preserve"> grade.  </w:t>
            </w:r>
          </w:p>
          <w:p w14:paraId="33CB3551" w14:textId="1B1FFC32" w:rsidR="00D760B8" w:rsidRPr="00C73C90" w:rsidRDefault="00D760B8" w:rsidP="00662D0D">
            <w:pPr>
              <w:pStyle w:val="ListParagraph"/>
              <w:numPr>
                <w:ilvl w:val="0"/>
                <w:numId w:val="7"/>
              </w:numPr>
              <w:spacing w:after="0"/>
              <w:ind w:right="18"/>
              <w:rPr>
                <w:rFonts w:ascii="Garamond" w:hAnsi="Garamond"/>
              </w:rPr>
            </w:pPr>
            <w:r w:rsidRPr="00C73C90">
              <w:rPr>
                <w:rFonts w:ascii="Garamond" w:hAnsi="Garamond"/>
              </w:rPr>
              <w:t>Please keep in mind that these educational accommodations are motivated with your academic success in mind.</w:t>
            </w:r>
          </w:p>
        </w:tc>
      </w:tr>
    </w:tbl>
    <w:p w14:paraId="0474E41D" w14:textId="2FC13049" w:rsidR="001002D9" w:rsidRPr="00CB26FB" w:rsidRDefault="001002D9" w:rsidP="005C6ED5">
      <w:pPr>
        <w:rPr>
          <w:rFonts w:ascii="Garamond" w:hAnsi="Garamond"/>
        </w:rPr>
      </w:pPr>
    </w:p>
    <w:sectPr w:rsidR="001002D9" w:rsidRPr="00CB26FB" w:rsidSect="005C6ED5">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76C6" w14:textId="77777777" w:rsidR="004F2896" w:rsidRDefault="004F2896" w:rsidP="005C6ED5">
      <w:pPr>
        <w:spacing w:after="0" w:line="240" w:lineRule="auto"/>
      </w:pPr>
      <w:r>
        <w:separator/>
      </w:r>
    </w:p>
  </w:endnote>
  <w:endnote w:type="continuationSeparator" w:id="0">
    <w:p w14:paraId="7F0E9ADA" w14:textId="77777777" w:rsidR="004F2896" w:rsidRDefault="004F2896" w:rsidP="005C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AA543" w14:textId="77777777" w:rsidR="004F2896" w:rsidRDefault="004F2896" w:rsidP="005C6ED5">
      <w:pPr>
        <w:spacing w:after="0" w:line="240" w:lineRule="auto"/>
      </w:pPr>
      <w:r>
        <w:separator/>
      </w:r>
    </w:p>
  </w:footnote>
  <w:footnote w:type="continuationSeparator" w:id="0">
    <w:p w14:paraId="21A397F5" w14:textId="77777777" w:rsidR="004F2896" w:rsidRDefault="004F2896" w:rsidP="005C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8AA8" w14:textId="5C86E5D9" w:rsidR="005E4807" w:rsidRPr="00CB26FB" w:rsidRDefault="005E4807" w:rsidP="00B45D3C">
    <w:pPr>
      <w:pStyle w:val="IssueNumber"/>
      <w:spacing w:after="0"/>
      <w:jc w:val="left"/>
      <w:rPr>
        <w:rFonts w:ascii="Garamond" w:hAnsi="Garamond"/>
        <w:b/>
        <w:sz w:val="28"/>
        <w:szCs w:val="28"/>
      </w:rPr>
    </w:pPr>
    <w:r w:rsidRPr="00CB26FB">
      <w:rPr>
        <w:rFonts w:ascii="Garamond" w:hAnsi="Garamond"/>
        <w:color w:val="auto"/>
        <w:sz w:val="28"/>
        <w:szCs w:val="28"/>
      </w:rPr>
      <w:t xml:space="preserve">A memo from the </w:t>
    </w:r>
    <w:r w:rsidRPr="00CB26FB">
      <w:rPr>
        <w:rFonts w:ascii="Garamond" w:hAnsi="Garamond"/>
        <w:b/>
        <w:color w:val="auto"/>
        <w:sz w:val="28"/>
        <w:szCs w:val="28"/>
      </w:rPr>
      <w:t xml:space="preserve">Office of Academic Affairs </w:t>
    </w:r>
    <w:r w:rsidR="00E0450E">
      <w:rPr>
        <w:rFonts w:ascii="Garamond" w:hAnsi="Garamond"/>
        <w:b/>
        <w:sz w:val="28"/>
        <w:szCs w:val="28"/>
      </w:rPr>
      <w:t>| 2018-2019</w:t>
    </w:r>
    <w:r w:rsidRPr="00CB26FB">
      <w:rPr>
        <w:rFonts w:ascii="Garamond" w:hAnsi="Garamond"/>
        <w:b/>
        <w:sz w:val="28"/>
        <w:szCs w:val="28"/>
      </w:rPr>
      <w:tab/>
    </w:r>
    <w:r w:rsidRPr="00CB26FB">
      <w:rPr>
        <w:rFonts w:ascii="Garamond" w:hAnsi="Garamond"/>
        <w:b/>
        <w:sz w:val="28"/>
        <w:szCs w:val="28"/>
      </w:rPr>
      <w:tab/>
    </w:r>
    <w:r w:rsidRPr="00CB26FB">
      <w:rPr>
        <w:rFonts w:ascii="Garamond" w:hAnsi="Garamond"/>
        <w:b/>
        <w:sz w:val="28"/>
        <w:szCs w:val="28"/>
      </w:rPr>
      <w:tab/>
    </w:r>
    <w:r w:rsidRPr="00CB26FB">
      <w:rPr>
        <w:rFonts w:ascii="Garamond" w:hAnsi="Garamond"/>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8" style="width:0;height:1.5pt" o:hralign="center" o:bullet="t" o:hrstd="t" o:hr="t" fillcolor="#a0a0a0" stroked="f"/>
    </w:pict>
  </w:numPicBullet>
  <w:abstractNum w:abstractNumId="0" w15:restartNumberingAfterBreak="0">
    <w:nsid w:val="0AE35F1E"/>
    <w:multiLevelType w:val="hybridMultilevel"/>
    <w:tmpl w:val="7E46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A6E41"/>
    <w:multiLevelType w:val="hybridMultilevel"/>
    <w:tmpl w:val="ED8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86B2D"/>
    <w:multiLevelType w:val="hybridMultilevel"/>
    <w:tmpl w:val="C3682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B4D7E"/>
    <w:multiLevelType w:val="hybridMultilevel"/>
    <w:tmpl w:val="40289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EC21EB"/>
    <w:multiLevelType w:val="hybridMultilevel"/>
    <w:tmpl w:val="EF22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E562C0"/>
    <w:multiLevelType w:val="hybridMultilevel"/>
    <w:tmpl w:val="7026C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7559C3"/>
    <w:multiLevelType w:val="hybridMultilevel"/>
    <w:tmpl w:val="13A0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101F2"/>
    <w:multiLevelType w:val="hybridMultilevel"/>
    <w:tmpl w:val="B3F2E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D73D2A"/>
    <w:multiLevelType w:val="hybridMultilevel"/>
    <w:tmpl w:val="52B2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3"/>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D5"/>
    <w:rsid w:val="00011615"/>
    <w:rsid w:val="000514D4"/>
    <w:rsid w:val="00060D8D"/>
    <w:rsid w:val="00063420"/>
    <w:rsid w:val="000D3359"/>
    <w:rsid w:val="000D395E"/>
    <w:rsid w:val="000E105C"/>
    <w:rsid w:val="001002D9"/>
    <w:rsid w:val="001473F5"/>
    <w:rsid w:val="001C1C2B"/>
    <w:rsid w:val="001D2F5F"/>
    <w:rsid w:val="001D4597"/>
    <w:rsid w:val="002030EE"/>
    <w:rsid w:val="002109A0"/>
    <w:rsid w:val="00215BE1"/>
    <w:rsid w:val="00251E96"/>
    <w:rsid w:val="00263E09"/>
    <w:rsid w:val="002A08C9"/>
    <w:rsid w:val="002C1D95"/>
    <w:rsid w:val="002F4115"/>
    <w:rsid w:val="00305410"/>
    <w:rsid w:val="00325923"/>
    <w:rsid w:val="00342232"/>
    <w:rsid w:val="00357B45"/>
    <w:rsid w:val="00384C05"/>
    <w:rsid w:val="003A1366"/>
    <w:rsid w:val="003B33EF"/>
    <w:rsid w:val="003C4C61"/>
    <w:rsid w:val="00400A69"/>
    <w:rsid w:val="00412175"/>
    <w:rsid w:val="004230F3"/>
    <w:rsid w:val="00446B59"/>
    <w:rsid w:val="004F2896"/>
    <w:rsid w:val="00500356"/>
    <w:rsid w:val="00503726"/>
    <w:rsid w:val="0053040F"/>
    <w:rsid w:val="0053048F"/>
    <w:rsid w:val="005351FA"/>
    <w:rsid w:val="00550F3F"/>
    <w:rsid w:val="005969A5"/>
    <w:rsid w:val="005C6ED5"/>
    <w:rsid w:val="005C763F"/>
    <w:rsid w:val="005E4807"/>
    <w:rsid w:val="005F7DB7"/>
    <w:rsid w:val="00653FDF"/>
    <w:rsid w:val="00662D0D"/>
    <w:rsid w:val="00680F27"/>
    <w:rsid w:val="006B3C01"/>
    <w:rsid w:val="006C2902"/>
    <w:rsid w:val="00703DF6"/>
    <w:rsid w:val="007309E4"/>
    <w:rsid w:val="00792479"/>
    <w:rsid w:val="00793890"/>
    <w:rsid w:val="007A244D"/>
    <w:rsid w:val="007A6072"/>
    <w:rsid w:val="007B6FF3"/>
    <w:rsid w:val="007E39A6"/>
    <w:rsid w:val="007F6909"/>
    <w:rsid w:val="0080498D"/>
    <w:rsid w:val="00817614"/>
    <w:rsid w:val="00827184"/>
    <w:rsid w:val="0085666E"/>
    <w:rsid w:val="00864B41"/>
    <w:rsid w:val="008713E4"/>
    <w:rsid w:val="008963A4"/>
    <w:rsid w:val="008B0A64"/>
    <w:rsid w:val="009061E3"/>
    <w:rsid w:val="00917F48"/>
    <w:rsid w:val="0098161E"/>
    <w:rsid w:val="009A0634"/>
    <w:rsid w:val="009A1905"/>
    <w:rsid w:val="009B354E"/>
    <w:rsid w:val="009D37EF"/>
    <w:rsid w:val="009E0324"/>
    <w:rsid w:val="00A12A8D"/>
    <w:rsid w:val="00A341D3"/>
    <w:rsid w:val="00A74453"/>
    <w:rsid w:val="00AA0B68"/>
    <w:rsid w:val="00AA3465"/>
    <w:rsid w:val="00AE085A"/>
    <w:rsid w:val="00B45D3C"/>
    <w:rsid w:val="00B60D70"/>
    <w:rsid w:val="00B73B08"/>
    <w:rsid w:val="00B7749C"/>
    <w:rsid w:val="00B806FE"/>
    <w:rsid w:val="00BC476E"/>
    <w:rsid w:val="00BD7C6B"/>
    <w:rsid w:val="00BE4B01"/>
    <w:rsid w:val="00BF469D"/>
    <w:rsid w:val="00BF759A"/>
    <w:rsid w:val="00BF77CE"/>
    <w:rsid w:val="00C02493"/>
    <w:rsid w:val="00C20690"/>
    <w:rsid w:val="00C7166C"/>
    <w:rsid w:val="00C73C90"/>
    <w:rsid w:val="00C96F63"/>
    <w:rsid w:val="00CA49D8"/>
    <w:rsid w:val="00CA7071"/>
    <w:rsid w:val="00CB26FB"/>
    <w:rsid w:val="00CC04EA"/>
    <w:rsid w:val="00CD2CE2"/>
    <w:rsid w:val="00D0534F"/>
    <w:rsid w:val="00D209E0"/>
    <w:rsid w:val="00D74603"/>
    <w:rsid w:val="00D760B8"/>
    <w:rsid w:val="00DA58DD"/>
    <w:rsid w:val="00DB1B33"/>
    <w:rsid w:val="00DE3DE7"/>
    <w:rsid w:val="00DF54D3"/>
    <w:rsid w:val="00E0450E"/>
    <w:rsid w:val="00E116A8"/>
    <w:rsid w:val="00E22A17"/>
    <w:rsid w:val="00E30322"/>
    <w:rsid w:val="00E62981"/>
    <w:rsid w:val="00E6412D"/>
    <w:rsid w:val="00E65351"/>
    <w:rsid w:val="00E6675F"/>
    <w:rsid w:val="00E87363"/>
    <w:rsid w:val="00E96EDA"/>
    <w:rsid w:val="00EE1A9C"/>
    <w:rsid w:val="00EE3111"/>
    <w:rsid w:val="00F04641"/>
    <w:rsid w:val="00F317DA"/>
    <w:rsid w:val="00F47D69"/>
    <w:rsid w:val="00F70B29"/>
    <w:rsid w:val="00F76B32"/>
    <w:rsid w:val="00F84379"/>
    <w:rsid w:val="00FA0471"/>
    <w:rsid w:val="00FC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9E07"/>
  <w15:chartTrackingRefBased/>
  <w15:docId w15:val="{AD31AA61-0B9F-4333-9DF5-5DB78037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5"/>
  </w:style>
  <w:style w:type="paragraph" w:styleId="Footer">
    <w:name w:val="footer"/>
    <w:basedOn w:val="Normal"/>
    <w:link w:val="FooterChar"/>
    <w:uiPriority w:val="99"/>
    <w:unhideWhenUsed/>
    <w:rsid w:val="005C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5"/>
  </w:style>
  <w:style w:type="table" w:styleId="TableGrid">
    <w:name w:val="Table Grid"/>
    <w:basedOn w:val="TableNormal"/>
    <w:uiPriority w:val="59"/>
    <w:rsid w:val="005C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Number">
    <w:name w:val="Issue Number"/>
    <w:basedOn w:val="Header"/>
    <w:link w:val="IssueNumberChar"/>
    <w:qFormat/>
    <w:rsid w:val="005C6ED5"/>
    <w:pPr>
      <w:tabs>
        <w:tab w:val="clear" w:pos="4680"/>
        <w:tab w:val="clear" w:pos="9360"/>
      </w:tabs>
      <w:spacing w:after="60"/>
      <w:jc w:val="right"/>
    </w:pPr>
    <w:rPr>
      <w:color w:val="808080" w:themeColor="background1" w:themeShade="80"/>
      <w:sz w:val="20"/>
    </w:rPr>
  </w:style>
  <w:style w:type="character" w:customStyle="1" w:styleId="IssueNumberChar">
    <w:name w:val="Issue Number Char"/>
    <w:basedOn w:val="DefaultParagraphFont"/>
    <w:link w:val="IssueNumber"/>
    <w:rsid w:val="005C6ED5"/>
    <w:rPr>
      <w:color w:val="808080" w:themeColor="background1" w:themeShade="80"/>
      <w:sz w:val="20"/>
    </w:rPr>
  </w:style>
  <w:style w:type="paragraph" w:styleId="ListParagraph">
    <w:name w:val="List Paragraph"/>
    <w:basedOn w:val="Normal"/>
    <w:uiPriority w:val="34"/>
    <w:qFormat/>
    <w:rsid w:val="005C6ED5"/>
    <w:pPr>
      <w:ind w:left="720"/>
      <w:contextualSpacing/>
    </w:pPr>
  </w:style>
  <w:style w:type="character" w:styleId="PlaceholderText">
    <w:name w:val="Placeholder Text"/>
    <w:basedOn w:val="DefaultParagraphFont"/>
    <w:uiPriority w:val="99"/>
    <w:semiHidden/>
    <w:rsid w:val="008B0A64"/>
    <w:rPr>
      <w:color w:val="808080"/>
    </w:rPr>
  </w:style>
  <w:style w:type="character" w:styleId="Hyperlink">
    <w:name w:val="Hyperlink"/>
    <w:rsid w:val="00550F3F"/>
    <w:rPr>
      <w:color w:val="0000FF"/>
      <w:u w:val="single"/>
    </w:rPr>
  </w:style>
  <w:style w:type="paragraph" w:styleId="NoSpacing">
    <w:name w:val="No Spacing"/>
    <w:uiPriority w:val="1"/>
    <w:qFormat/>
    <w:rsid w:val="00550F3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085A"/>
    <w:rPr>
      <w:color w:val="954F72" w:themeColor="followedHyperlink"/>
      <w:u w:val="single"/>
    </w:rPr>
  </w:style>
  <w:style w:type="paragraph" w:styleId="BalloonText">
    <w:name w:val="Balloon Text"/>
    <w:basedOn w:val="Normal"/>
    <w:link w:val="BalloonTextChar"/>
    <w:uiPriority w:val="99"/>
    <w:semiHidden/>
    <w:unhideWhenUsed/>
    <w:rsid w:val="00E64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gamottc@lschs.org" TargetMode="External"/><Relationship Id="rId13" Type="http://schemas.openxmlformats.org/officeDocument/2006/relationships/hyperlink" Target="mailto:normanm@lsch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rnm@lschs.org" TargetMode="External"/><Relationship Id="rId12" Type="http://schemas.openxmlformats.org/officeDocument/2006/relationships/hyperlink" Target="mailto:millerg@lsch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scha@lsch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ncheskies@lschs.org" TargetMode="External"/><Relationship Id="rId5" Type="http://schemas.openxmlformats.org/officeDocument/2006/relationships/footnotes" Target="footnotes.xml"/><Relationship Id="rId15" Type="http://schemas.openxmlformats.org/officeDocument/2006/relationships/hyperlink" Target="mailto:keenanj@lschs.org" TargetMode="External"/><Relationship Id="rId10" Type="http://schemas.openxmlformats.org/officeDocument/2006/relationships/hyperlink" Target="mailto:langt@lsch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ettorij@lschs.org" TargetMode="External"/><Relationship Id="rId14" Type="http://schemas.openxmlformats.org/officeDocument/2006/relationships/hyperlink" Target="mailto:horvaths@lschs.or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7F7F7F"/>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Kevin</dc:creator>
  <cp:keywords/>
  <dc:description/>
  <cp:lastModifiedBy>Whitney, Kevin</cp:lastModifiedBy>
  <cp:revision>4</cp:revision>
  <cp:lastPrinted>2016-08-01T15:33:00Z</cp:lastPrinted>
  <dcterms:created xsi:type="dcterms:W3CDTF">2018-08-09T17:04:00Z</dcterms:created>
  <dcterms:modified xsi:type="dcterms:W3CDTF">2018-08-09T17:47:00Z</dcterms:modified>
</cp:coreProperties>
</file>